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DB3A" w14:textId="7DFF0192" w:rsidR="00626167" w:rsidRPr="00626167" w:rsidRDefault="00626167" w:rsidP="00626167">
      <w:pPr>
        <w:spacing w:line="240" w:lineRule="auto"/>
        <w:ind w:left="4956" w:firstLine="709"/>
        <w:jc w:val="center"/>
        <w:rPr>
          <w:rFonts w:ascii="Times New Roman" w:hAnsi="Times New Roman" w:cs="Times New Roman"/>
          <w:b/>
          <w:bCs/>
        </w:rPr>
      </w:pPr>
      <w:r w:rsidRPr="00626167">
        <w:rPr>
          <w:rFonts w:ascii="Times New Roman" w:hAnsi="Times New Roman" w:cs="Times New Roman"/>
          <w:b/>
          <w:bCs/>
        </w:rPr>
        <w:t>Nr wniosku: KT-I.5410………..202</w:t>
      </w:r>
      <w:r w:rsidR="00B506E0">
        <w:rPr>
          <w:rFonts w:ascii="Times New Roman" w:hAnsi="Times New Roman" w:cs="Times New Roman"/>
          <w:b/>
          <w:bCs/>
        </w:rPr>
        <w:t>…</w:t>
      </w:r>
    </w:p>
    <w:p w14:paraId="1115139E" w14:textId="152AE1A8" w:rsidR="00626167" w:rsidRPr="00626167" w:rsidRDefault="00626167" w:rsidP="00626167">
      <w:pPr>
        <w:spacing w:line="240" w:lineRule="auto"/>
        <w:ind w:left="4956" w:firstLine="709"/>
        <w:jc w:val="center"/>
        <w:rPr>
          <w:rFonts w:ascii="Times New Roman" w:hAnsi="Times New Roman" w:cs="Times New Roman"/>
          <w:b/>
          <w:bCs/>
        </w:rPr>
      </w:pPr>
      <w:r w:rsidRPr="00626167">
        <w:rPr>
          <w:rFonts w:ascii="Times New Roman" w:hAnsi="Times New Roman" w:cs="Times New Roman"/>
          <w:b/>
          <w:bCs/>
        </w:rPr>
        <w:t>Wpłynęło dnia: ……………………...</w:t>
      </w:r>
      <w:r w:rsidR="00B506E0">
        <w:rPr>
          <w:rFonts w:ascii="Times New Roman" w:hAnsi="Times New Roman" w:cs="Times New Roman"/>
          <w:b/>
          <w:bCs/>
        </w:rPr>
        <w:t>..</w:t>
      </w:r>
    </w:p>
    <w:p w14:paraId="1282B09F" w14:textId="63C23C54" w:rsidR="00626167" w:rsidRDefault="00B64504" w:rsidP="0062616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18F2">
        <w:rPr>
          <w:rFonts w:ascii="Times New Roman" w:hAnsi="Times New Roman" w:cs="Times New Roman"/>
          <w:b/>
          <w:bCs/>
          <w:sz w:val="32"/>
          <w:szCs w:val="32"/>
        </w:rPr>
        <w:t>WNIOSEK</w:t>
      </w:r>
    </w:p>
    <w:p w14:paraId="037EC207" w14:textId="6CAD9734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                            </w:t>
      </w:r>
      <w:r w:rsidR="00FD1430">
        <w:rPr>
          <w:rFonts w:ascii="Times New Roman" w:hAnsi="Times New Roman" w:cs="Times New Roman"/>
        </w:rPr>
        <w:t xml:space="preserve">                          </w:t>
      </w:r>
      <w:r w:rsidRPr="009E35ED">
        <w:rPr>
          <w:rFonts w:ascii="Times New Roman" w:hAnsi="Times New Roman" w:cs="Times New Roman"/>
        </w:rPr>
        <w:t xml:space="preserve">.............................................................. </w:t>
      </w:r>
    </w:p>
    <w:p w14:paraId="30E64722" w14:textId="0710F38A" w:rsidR="00B64504" w:rsidRPr="009E35ED" w:rsidRDefault="00FD1430" w:rsidP="00A058B4">
      <w:pPr>
        <w:spacing w:after="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B64504" w:rsidRPr="009E35ED">
        <w:rPr>
          <w:rFonts w:ascii="Times New Roman" w:hAnsi="Times New Roman" w:cs="Times New Roman"/>
        </w:rPr>
        <w:t xml:space="preserve">(miejscowość, data) </w:t>
      </w:r>
    </w:p>
    <w:p w14:paraId="0D43ACDC" w14:textId="77777777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</w:t>
      </w:r>
    </w:p>
    <w:p w14:paraId="784B2EAA" w14:textId="77777777" w:rsidR="00B64504" w:rsidRPr="009E35ED" w:rsidRDefault="00994E06" w:rsidP="00A058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64504" w:rsidRPr="009E35ED">
        <w:rPr>
          <w:rFonts w:ascii="Times New Roman" w:hAnsi="Times New Roman" w:cs="Times New Roman"/>
        </w:rPr>
        <w:t>(imię i nazwisko lub nazwa właściciela)</w:t>
      </w:r>
      <w:r w:rsidR="0036033A" w:rsidRPr="002618F2">
        <w:rPr>
          <w:rFonts w:ascii="Times New Roman" w:hAnsi="Times New Roman" w:cs="Times New Roman"/>
          <w:sz w:val="28"/>
          <w:szCs w:val="28"/>
        </w:rPr>
        <w:t>¹⁾</w:t>
      </w:r>
      <w:r w:rsidR="00B64504" w:rsidRPr="002618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4A192E" w14:textId="0ACC3B2C" w:rsidR="00B64504" w:rsidRPr="00A058B4" w:rsidRDefault="00B64504">
      <w:pPr>
        <w:rPr>
          <w:rFonts w:ascii="Times New Roman" w:hAnsi="Times New Roman" w:cs="Times New Roman"/>
          <w:sz w:val="28"/>
          <w:szCs w:val="28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                             </w:t>
      </w:r>
      <w:r w:rsidR="00FD1430">
        <w:rPr>
          <w:rFonts w:ascii="Times New Roman" w:hAnsi="Times New Roman" w:cs="Times New Roman"/>
        </w:rPr>
        <w:t xml:space="preserve">          </w:t>
      </w:r>
      <w:r w:rsidRPr="00A058B4">
        <w:rPr>
          <w:rFonts w:ascii="Times New Roman" w:hAnsi="Times New Roman" w:cs="Times New Roman"/>
          <w:b/>
          <w:bCs/>
          <w:sz w:val="28"/>
          <w:szCs w:val="28"/>
        </w:rPr>
        <w:t>STAROSTA OLSZTYŃSKI</w:t>
      </w:r>
      <w:r w:rsidRPr="00A058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4E96D" w14:textId="41DCE828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                           </w:t>
      </w:r>
      <w:r w:rsidR="00A058B4">
        <w:rPr>
          <w:rFonts w:ascii="Times New Roman" w:hAnsi="Times New Roman" w:cs="Times New Roman"/>
        </w:rPr>
        <w:t xml:space="preserve"> </w:t>
      </w:r>
      <w:r w:rsidRPr="009E35ED">
        <w:rPr>
          <w:rFonts w:ascii="Times New Roman" w:hAnsi="Times New Roman" w:cs="Times New Roman"/>
        </w:rPr>
        <w:t xml:space="preserve">  </w:t>
      </w:r>
      <w:r w:rsidR="00A058B4">
        <w:rPr>
          <w:rFonts w:ascii="Times New Roman" w:hAnsi="Times New Roman" w:cs="Times New Roman"/>
        </w:rPr>
        <w:t xml:space="preserve"> </w:t>
      </w:r>
      <w:r w:rsidRPr="009E35ED">
        <w:rPr>
          <w:rFonts w:ascii="Times New Roman" w:hAnsi="Times New Roman" w:cs="Times New Roman"/>
        </w:rPr>
        <w:t xml:space="preserve">    </w:t>
      </w:r>
      <w:r w:rsidR="00FD1430">
        <w:rPr>
          <w:rFonts w:ascii="Times New Roman" w:hAnsi="Times New Roman" w:cs="Times New Roman"/>
        </w:rPr>
        <w:t xml:space="preserve">         </w:t>
      </w:r>
      <w:r w:rsidRPr="00A058B4">
        <w:rPr>
          <w:rFonts w:ascii="Times New Roman" w:hAnsi="Times New Roman" w:cs="Times New Roman"/>
          <w:b/>
          <w:bCs/>
          <w:sz w:val="24"/>
          <w:szCs w:val="24"/>
        </w:rPr>
        <w:t>Plac Bema</w:t>
      </w:r>
      <w:r w:rsidR="009179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58B4">
        <w:rPr>
          <w:rFonts w:ascii="Times New Roman" w:hAnsi="Times New Roman" w:cs="Times New Roman"/>
          <w:b/>
          <w:bCs/>
          <w:sz w:val="24"/>
          <w:szCs w:val="24"/>
        </w:rPr>
        <w:t>5, 10-516 Olsztyn</w:t>
      </w:r>
      <w:r w:rsidRPr="009E35ED">
        <w:rPr>
          <w:rFonts w:ascii="Times New Roman" w:hAnsi="Times New Roman" w:cs="Times New Roman"/>
        </w:rPr>
        <w:t xml:space="preserve"> </w:t>
      </w:r>
    </w:p>
    <w:p w14:paraId="676BF434" w14:textId="77777777" w:rsidR="00B64504" w:rsidRPr="009E35ED" w:rsidRDefault="002367CB" w:rsidP="00A058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B64504" w:rsidRPr="009E35ED">
        <w:rPr>
          <w:rFonts w:ascii="Times New Roman" w:hAnsi="Times New Roman" w:cs="Times New Roman"/>
        </w:rPr>
        <w:t>(adres właściciela)</w:t>
      </w:r>
      <w:r w:rsidR="0036033A" w:rsidRPr="002618F2">
        <w:rPr>
          <w:rFonts w:ascii="Times New Roman" w:hAnsi="Times New Roman" w:cs="Times New Roman"/>
          <w:sz w:val="28"/>
          <w:szCs w:val="28"/>
        </w:rPr>
        <w:t>¹⁾</w:t>
      </w:r>
      <w:r w:rsidR="00B64504" w:rsidRPr="002618F2">
        <w:rPr>
          <w:rFonts w:ascii="Times New Roman" w:hAnsi="Times New Roman" w:cs="Times New Roman"/>
          <w:sz w:val="28"/>
          <w:szCs w:val="28"/>
        </w:rPr>
        <w:t xml:space="preserve">  </w:t>
      </w:r>
      <w:r w:rsidR="00B64504" w:rsidRPr="009E35ED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14:paraId="3384679A" w14:textId="77777777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</w:t>
      </w:r>
      <w:r w:rsidR="002367CB">
        <w:rPr>
          <w:rFonts w:ascii="Times New Roman" w:hAnsi="Times New Roman" w:cs="Times New Roman"/>
        </w:rPr>
        <w:t>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79874A52" w14:textId="77777777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(nr PESEL lub REGON</w:t>
      </w:r>
      <w:r w:rsidR="0036033A" w:rsidRPr="002618F2">
        <w:rPr>
          <w:rFonts w:ascii="Times New Roman" w:hAnsi="Times New Roman" w:cs="Times New Roman"/>
          <w:sz w:val="28"/>
          <w:szCs w:val="28"/>
        </w:rPr>
        <w:t>¹⁾ ²⁾</w:t>
      </w:r>
      <w:r w:rsidRPr="002618F2">
        <w:rPr>
          <w:rFonts w:ascii="Times New Roman" w:hAnsi="Times New Roman" w:cs="Times New Roman"/>
          <w:sz w:val="28"/>
          <w:szCs w:val="28"/>
        </w:rPr>
        <w:t>/</w:t>
      </w:r>
      <w:r w:rsidRPr="009E35ED">
        <w:rPr>
          <w:rFonts w:ascii="Times New Roman" w:hAnsi="Times New Roman" w:cs="Times New Roman"/>
        </w:rPr>
        <w:t xml:space="preserve"> data urodzenia</w:t>
      </w:r>
      <w:r w:rsidR="0036033A" w:rsidRPr="002618F2">
        <w:rPr>
          <w:rFonts w:ascii="Times New Roman" w:hAnsi="Times New Roman" w:cs="Times New Roman"/>
          <w:sz w:val="28"/>
          <w:szCs w:val="28"/>
        </w:rPr>
        <w:t>³⁾</w:t>
      </w:r>
      <w:r w:rsidRPr="002618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3B21A6" w14:textId="77777777" w:rsidR="002618F2" w:rsidRDefault="002618F2" w:rsidP="002618F2">
      <w:pPr>
        <w:spacing w:after="0"/>
        <w:rPr>
          <w:rFonts w:ascii="Times New Roman" w:hAnsi="Times New Roman" w:cs="Times New Roman"/>
        </w:rPr>
      </w:pPr>
    </w:p>
    <w:p w14:paraId="20A847AC" w14:textId="77777777" w:rsidR="00E027C5" w:rsidRDefault="00E027C5" w:rsidP="00D175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46844" w14:textId="7B5C57FC" w:rsidR="00B64504" w:rsidRPr="003C6C3D" w:rsidRDefault="00B64504" w:rsidP="00D175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1548">
        <w:rPr>
          <w:rFonts w:ascii="Times New Roman" w:hAnsi="Times New Roman" w:cs="Times New Roman"/>
          <w:b/>
          <w:bCs/>
          <w:sz w:val="24"/>
          <w:szCs w:val="24"/>
        </w:rPr>
        <w:t>Wnoszę o</w:t>
      </w:r>
      <w:r w:rsidR="00503E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75CC">
        <w:rPr>
          <w:rFonts w:ascii="Times New Roman" w:hAnsi="Times New Roman" w:cs="Times New Roman"/>
          <w:b/>
          <w:bCs/>
          <w:sz w:val="24"/>
          <w:szCs w:val="24"/>
        </w:rPr>
        <w:t xml:space="preserve">wydanie zaświadczenia potwierdzającego dane </w:t>
      </w:r>
      <w:r w:rsidRPr="003C6C3D">
        <w:rPr>
          <w:rFonts w:ascii="Times New Roman" w:hAnsi="Times New Roman" w:cs="Times New Roman"/>
          <w:b/>
          <w:bCs/>
          <w:sz w:val="24"/>
          <w:szCs w:val="24"/>
        </w:rPr>
        <w:t xml:space="preserve">następującego pojazdu: </w:t>
      </w:r>
    </w:p>
    <w:p w14:paraId="1130B579" w14:textId="3B9F083C" w:rsidR="00B64504" w:rsidRPr="00B91548" w:rsidRDefault="00B64504">
      <w:pPr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 xml:space="preserve">1. </w:t>
      </w:r>
      <w:r w:rsidR="00512E3E">
        <w:rPr>
          <w:rFonts w:ascii="Times New Roman" w:hAnsi="Times New Roman" w:cs="Times New Roman"/>
          <w:sz w:val="24"/>
          <w:szCs w:val="24"/>
        </w:rPr>
        <w:t>nr rejestracyjny</w:t>
      </w:r>
      <w:r w:rsidRPr="00B91548">
        <w:rPr>
          <w:rFonts w:ascii="Times New Roman" w:hAnsi="Times New Roman" w:cs="Times New Roman"/>
          <w:sz w:val="24"/>
          <w:szCs w:val="24"/>
        </w:rPr>
        <w:t xml:space="preserve"> pojazdu............................................................................................</w:t>
      </w:r>
      <w:r w:rsidR="00F6443D" w:rsidRPr="00B91548">
        <w:rPr>
          <w:rFonts w:ascii="Times New Roman" w:hAnsi="Times New Roman" w:cs="Times New Roman"/>
          <w:sz w:val="24"/>
          <w:szCs w:val="24"/>
        </w:rPr>
        <w:t>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</w:t>
      </w:r>
      <w:r w:rsidR="00C37360">
        <w:rPr>
          <w:rFonts w:ascii="Times New Roman" w:hAnsi="Times New Roman" w:cs="Times New Roman"/>
          <w:sz w:val="24"/>
          <w:szCs w:val="24"/>
        </w:rPr>
        <w:t>.............</w:t>
      </w:r>
      <w:r w:rsidRPr="00B91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EA259" w14:textId="304298CE" w:rsidR="00B64504" w:rsidRPr="00B91548" w:rsidRDefault="00B64504">
      <w:pPr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>2. marka, typ, model ................................................................................................................</w:t>
      </w:r>
      <w:r w:rsidR="00F6443D" w:rsidRPr="00B91548">
        <w:rPr>
          <w:rFonts w:ascii="Times New Roman" w:hAnsi="Times New Roman" w:cs="Times New Roman"/>
          <w:sz w:val="24"/>
          <w:szCs w:val="24"/>
        </w:rPr>
        <w:t>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5D8561A4" w14:textId="40978167" w:rsidR="00B64504" w:rsidRPr="00B91548" w:rsidRDefault="00AA7210">
      <w:pPr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>3</w:t>
      </w:r>
      <w:r w:rsidR="00B64504" w:rsidRPr="00B91548">
        <w:rPr>
          <w:rFonts w:ascii="Times New Roman" w:hAnsi="Times New Roman" w:cs="Times New Roman"/>
          <w:sz w:val="24"/>
          <w:szCs w:val="24"/>
        </w:rPr>
        <w:t>. numer VIN / nr nadwozia, podwozia lub ramy.....................................................................</w:t>
      </w:r>
      <w:r w:rsidR="00F6443D" w:rsidRPr="00B91548">
        <w:rPr>
          <w:rFonts w:ascii="Times New Roman" w:hAnsi="Times New Roman" w:cs="Times New Roman"/>
          <w:sz w:val="24"/>
          <w:szCs w:val="24"/>
        </w:rPr>
        <w:t>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</w:t>
      </w:r>
      <w:r w:rsidR="00D175CC">
        <w:rPr>
          <w:rFonts w:ascii="Times New Roman" w:hAnsi="Times New Roman" w:cs="Times New Roman"/>
          <w:sz w:val="24"/>
          <w:szCs w:val="24"/>
        </w:rPr>
        <w:t>,</w:t>
      </w:r>
      <w:r w:rsidR="00B64504" w:rsidRPr="00B91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B73AD2" w14:textId="3744A05F" w:rsidR="00D175CC" w:rsidRDefault="00D175CC" w:rsidP="00AA6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5CC">
        <w:rPr>
          <w:rFonts w:ascii="Times New Roman" w:hAnsi="Times New Roman" w:cs="Times New Roman"/>
          <w:b/>
          <w:bCs/>
          <w:sz w:val="24"/>
          <w:szCs w:val="24"/>
        </w:rPr>
        <w:t>zawarte w utraconym dowodzie rejestracyjnym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74B5D7" w14:textId="722BFDBF" w:rsidR="00AA6449" w:rsidRPr="00D175CC" w:rsidRDefault="00AA6449" w:rsidP="00D175C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175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B2C4A" w14:textId="508F5661" w:rsidR="00B64504" w:rsidRPr="00B91548" w:rsidRDefault="00B64504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 xml:space="preserve">Do wniosku załączam następujące dokumenty: </w:t>
      </w:r>
    </w:p>
    <w:p w14:paraId="740D2826" w14:textId="77777777" w:rsidR="00B0491C" w:rsidRPr="00B91548" w:rsidRDefault="00B0491C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EC217" w14:textId="69FDD301" w:rsidR="00B64504" w:rsidRPr="00B91548" w:rsidRDefault="00B64504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>1. .............................................................................</w:t>
      </w:r>
      <w:r w:rsidR="000E4831" w:rsidRPr="00B91548">
        <w:rPr>
          <w:rFonts w:ascii="Times New Roman" w:hAnsi="Times New Roman" w:cs="Times New Roman"/>
          <w:sz w:val="24"/>
          <w:szCs w:val="24"/>
        </w:rPr>
        <w:t xml:space="preserve"> 2. </w:t>
      </w:r>
      <w:r w:rsidRPr="00B91548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...........................</w:t>
      </w:r>
      <w:r w:rsidRPr="00B91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7E2E12" w14:textId="77777777" w:rsidR="000E4831" w:rsidRPr="00B91548" w:rsidRDefault="000E4831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AB0A8" w14:textId="4D70A89A" w:rsidR="00617E46" w:rsidRPr="00B91548" w:rsidRDefault="000E4831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>3</w:t>
      </w:r>
      <w:r w:rsidR="00B64504" w:rsidRPr="00B91548">
        <w:rPr>
          <w:rFonts w:ascii="Times New Roman" w:hAnsi="Times New Roman" w:cs="Times New Roman"/>
          <w:sz w:val="24"/>
          <w:szCs w:val="24"/>
        </w:rPr>
        <w:t>.</w:t>
      </w:r>
      <w:r w:rsidRPr="00B91548">
        <w:rPr>
          <w:rFonts w:ascii="Times New Roman" w:hAnsi="Times New Roman" w:cs="Times New Roman"/>
          <w:sz w:val="24"/>
          <w:szCs w:val="24"/>
        </w:rPr>
        <w:t xml:space="preserve"> </w:t>
      </w:r>
      <w:r w:rsidR="00B64504" w:rsidRPr="00B9154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Pr="00B91548">
        <w:rPr>
          <w:rFonts w:ascii="Times New Roman" w:hAnsi="Times New Roman" w:cs="Times New Roman"/>
          <w:sz w:val="24"/>
          <w:szCs w:val="24"/>
        </w:rPr>
        <w:t xml:space="preserve"> 4. </w:t>
      </w:r>
      <w:r w:rsidR="00B91548">
        <w:rPr>
          <w:rFonts w:ascii="Times New Roman" w:hAnsi="Times New Roman" w:cs="Times New Roman"/>
          <w:sz w:val="24"/>
          <w:szCs w:val="24"/>
        </w:rPr>
        <w:t>…</w:t>
      </w:r>
      <w:r w:rsidR="00B64504" w:rsidRPr="00B91548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47D0538B" w14:textId="21641DA5" w:rsidR="00617E46" w:rsidRDefault="00617E46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18D212F8" w14:textId="596621E4" w:rsidR="00617E46" w:rsidRDefault="00617E46" w:rsidP="00617E4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9E35ED">
        <w:rPr>
          <w:rFonts w:ascii="Times New Roman" w:hAnsi="Times New Roman" w:cs="Times New Roman"/>
        </w:rPr>
        <w:t>........................</w:t>
      </w:r>
      <w:r>
        <w:rPr>
          <w:rFonts w:ascii="Times New Roman" w:hAnsi="Times New Roman" w:cs="Times New Roman"/>
        </w:rPr>
        <w:t>...........................</w:t>
      </w:r>
    </w:p>
    <w:p w14:paraId="653C9E3A" w14:textId="38FB8231" w:rsidR="00617E46" w:rsidRDefault="00617E46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617E46">
        <w:rPr>
          <w:rFonts w:ascii="Times New Roman" w:hAnsi="Times New Roman" w:cs="Times New Roman"/>
          <w:sz w:val="18"/>
          <w:szCs w:val="18"/>
        </w:rPr>
        <w:t>(podpis właściciela)</w:t>
      </w:r>
    </w:p>
    <w:p w14:paraId="23BE5F0E" w14:textId="595159FA" w:rsidR="00E32F34" w:rsidRDefault="00E32F34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0F5A703" w14:textId="0B14D3BE" w:rsidR="00E32F34" w:rsidRDefault="00E32F34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90BD599" w14:textId="160E238E" w:rsidR="00E32F34" w:rsidRDefault="00E32F34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776B150" w14:textId="5F7D22C7" w:rsidR="00E32F34" w:rsidRDefault="00E32F34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EAC0887" w14:textId="08D013E3" w:rsidR="00E32F34" w:rsidRDefault="00E32F34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A86AA98" w14:textId="4B4B7664" w:rsidR="00E32F34" w:rsidRDefault="00E32F34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09A6C2" w14:textId="33664743" w:rsidR="00E32F34" w:rsidRDefault="00E32F34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5C89780" w14:textId="2B68F240" w:rsidR="00D175CC" w:rsidRDefault="00D175CC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42258B0" w14:textId="64B1572A" w:rsidR="00D175CC" w:rsidRDefault="00D175CC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269D096" w14:textId="3073B44E" w:rsidR="00D175CC" w:rsidRDefault="00D175CC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1D8D573" w14:textId="568187B3" w:rsidR="00D175CC" w:rsidRDefault="00D175CC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23FBF96" w14:textId="22A5A400" w:rsidR="00D175CC" w:rsidRDefault="00D175CC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916AEB" w14:textId="30BF87D3" w:rsidR="00D175CC" w:rsidRDefault="00D175CC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ECA63F2" w14:textId="756920E3" w:rsidR="00D175CC" w:rsidRDefault="00D175CC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D1FACD5" w14:textId="77777777" w:rsidR="00D175CC" w:rsidRDefault="00D175CC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04FB735" w14:textId="6D34444B" w:rsidR="00E32F34" w:rsidRDefault="00E32F34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92CDB80" w14:textId="77777777" w:rsidR="00E32F34" w:rsidRPr="00617E46" w:rsidRDefault="00E32F34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2248831" w14:textId="5E89AEC5" w:rsidR="003C6C3D" w:rsidRDefault="003C6C3D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C4BC0B7" w14:textId="14775EE3" w:rsidR="00AD2457" w:rsidRPr="00AD2457" w:rsidRDefault="00AD2457" w:rsidP="00AD2457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1"/>
          <w:sz w:val="24"/>
          <w:lang w:eastAsia="zh-CN" w:bidi="hi-IN"/>
        </w:rPr>
      </w:pPr>
      <w:r w:rsidRPr="00AD2457">
        <w:rPr>
          <w:rFonts w:ascii="Liberation Serif" w:eastAsia="SimSun" w:hAnsi="Liberation Serif" w:cs="Mangal"/>
          <w:kern w:val="1"/>
          <w:sz w:val="18"/>
          <w:szCs w:val="18"/>
          <w:lang w:eastAsia="zh-CN" w:bidi="hi-IN"/>
        </w:rPr>
        <w:t xml:space="preserve">Na podstawie części II poz. 21 załącznika do ustawy z dnia 16 listopada 2006 r. o opłacie skarbowej </w:t>
      </w:r>
      <w:r>
        <w:rPr>
          <w:rFonts w:ascii="Liberation Serif" w:eastAsia="SimSun" w:hAnsi="Liberation Serif" w:cs="Mangal"/>
          <w:kern w:val="1"/>
          <w:sz w:val="18"/>
          <w:szCs w:val="18"/>
          <w:lang w:eastAsia="zh-CN" w:bidi="hi-IN"/>
        </w:rPr>
        <w:t xml:space="preserve">wniosek o wydanie zaświadczenia podlega opłacie </w:t>
      </w:r>
      <w:r w:rsidRPr="00AD2457">
        <w:rPr>
          <w:rFonts w:ascii="Liberation Serif" w:eastAsia="SimSun" w:hAnsi="Liberation Serif" w:cs="Mangal"/>
          <w:kern w:val="1"/>
          <w:sz w:val="18"/>
          <w:szCs w:val="18"/>
          <w:lang w:eastAsia="zh-CN" w:bidi="hi-IN"/>
        </w:rPr>
        <w:t>skarbow</w:t>
      </w:r>
      <w:r>
        <w:rPr>
          <w:rFonts w:ascii="Liberation Serif" w:eastAsia="SimSun" w:hAnsi="Liberation Serif" w:cs="Mangal"/>
          <w:kern w:val="1"/>
          <w:sz w:val="18"/>
          <w:szCs w:val="18"/>
          <w:lang w:eastAsia="zh-CN" w:bidi="hi-IN"/>
        </w:rPr>
        <w:t>ej</w:t>
      </w:r>
      <w:r w:rsidRPr="00AD2457">
        <w:rPr>
          <w:rFonts w:ascii="Liberation Serif" w:eastAsia="SimSun" w:hAnsi="Liberation Serif" w:cs="Mangal"/>
          <w:kern w:val="1"/>
          <w:sz w:val="18"/>
          <w:szCs w:val="18"/>
          <w:lang w:eastAsia="zh-CN" w:bidi="hi-IN"/>
        </w:rPr>
        <w:t xml:space="preserve"> w wysokości 17 zł. </w:t>
      </w:r>
    </w:p>
    <w:p w14:paraId="74448BA8" w14:textId="77777777" w:rsidR="00AD2457" w:rsidRDefault="00AD2457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ADB0EAE" w14:textId="77777777" w:rsidR="00AD538C" w:rsidRDefault="00AD538C" w:rsidP="00BB5B0E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1B10BA55" w14:textId="5C2FA508" w:rsidR="00E77856" w:rsidRPr="00893E2F" w:rsidRDefault="00B64504" w:rsidP="00BB5B0E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893E2F">
        <w:rPr>
          <w:rFonts w:ascii="Times New Roman" w:hAnsi="Times New Roman" w:cs="Times New Roman"/>
          <w:b/>
          <w:bCs/>
          <w:sz w:val="18"/>
          <w:szCs w:val="18"/>
        </w:rPr>
        <w:t>Objaśnienia do odnośników</w:t>
      </w:r>
      <w:r w:rsidR="00BB5B0E" w:rsidRPr="00893E2F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893E2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6BC91C21" w14:textId="77777777" w:rsidR="00E77856" w:rsidRPr="00BB5B0E" w:rsidRDefault="00B64504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 xml:space="preserve">1) W przypadku wniosku składanego przez podmiot, o którym mowa w art. 73 ust. 2 i 5 ustawy z dnia 20 czerwca 1997 r. – Prawo o ruchu drogowym, we wniosku podaje się dane tego podmiotu oraz właściciela pojazdu. </w:t>
      </w:r>
    </w:p>
    <w:p w14:paraId="1D49023F" w14:textId="77777777" w:rsidR="00E77856" w:rsidRPr="00BB5B0E" w:rsidRDefault="00B64504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 xml:space="preserve">2) Numer REGON podaje się, gdy właścicielem pojazdu jest przedsiębiorca. </w:t>
      </w:r>
    </w:p>
    <w:p w14:paraId="1E1B3623" w14:textId="05716FCA" w:rsidR="00626167" w:rsidRDefault="00B64504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 xml:space="preserve">3) Datę urodzenia wpisują tylko cudzoziemcy, którzy nie mają ustalonego numeru PESEL. </w:t>
      </w:r>
    </w:p>
    <w:p w14:paraId="330FAC67" w14:textId="77777777" w:rsidR="00AA6449" w:rsidRDefault="00AA6449" w:rsidP="00AA64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 xml:space="preserve">4) Niepotrzebne skreślić. </w:t>
      </w:r>
    </w:p>
    <w:p w14:paraId="6BDA5C31" w14:textId="77777777" w:rsidR="00AA6449" w:rsidRDefault="00AA6449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4545DB5" w14:textId="203A90CC" w:rsidR="00F822F6" w:rsidRDefault="00F822F6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58BD1CD" w14:textId="77777777" w:rsidR="00E32F34" w:rsidRDefault="00E32F34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58983B9A" w14:textId="77777777" w:rsidR="00E32F34" w:rsidRDefault="00E32F34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06480EB3" w14:textId="77777777" w:rsidR="00E32F34" w:rsidRDefault="00E32F34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63596786" w14:textId="384DEC70" w:rsidR="004058AA" w:rsidRDefault="004058AA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KLAUZULA INFORMACYJNA RODO</w:t>
      </w:r>
    </w:p>
    <w:p w14:paraId="77E564C1" w14:textId="77777777" w:rsidR="004058AA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36574197" w14:textId="77777777" w:rsidR="004058AA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4C7C12E6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Zgodnie z art. 13 ust. 1 i 2 rozporządzenia Parlamentu Europejskiego i Rady (UE) 2016/679 z dnia</w:t>
      </w: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27 kwietnia 2016 r. w sprawie ochrony osób fizycznych w związku z przetwarzaniem danych osobowych</w:t>
      </w: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i w sprawie swobodnego przepływu takich danych oraz uchylenia dyrektywy 95/46/WE (ogólne rozporządzenie o ochronie danych) (Dz.U.UE.L.2016.119.1 z 4.05.2016 r.) - dalej RODO,</w:t>
      </w:r>
    </w:p>
    <w:p w14:paraId="4EEDE19D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16F518A2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informujemy że:</w:t>
      </w:r>
    </w:p>
    <w:p w14:paraId="53BEB519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  </w:t>
      </w:r>
    </w:p>
    <w:p w14:paraId="56366D67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administratorem Pana/Pani danych osobowych jest: </w:t>
      </w:r>
      <w:r w:rsidRPr="003D42D1">
        <w:rPr>
          <w:rFonts w:ascii="Times New Roman" w:hAnsi="Times New Roman" w:cs="Times New Roman"/>
          <w:sz w:val="18"/>
          <w:szCs w:val="18"/>
        </w:rPr>
        <w:t xml:space="preserve">Starosta Olsztyński,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Pl. Bema 5, 10-516 Olsztyn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br/>
        <w:t>(tel.: 89 521-05-00, e-mail: sekretariat@powiat-olsztynski.pl);</w:t>
      </w:r>
    </w:p>
    <w:p w14:paraId="010FE2C9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>w sprawie sposobu i zakresu przetwarzania Pana/Pani danych osobowych oraz przysługujących Panu/Pani uprawnień, może się Pan/Pani skontaktować z Inspektorem Ochrony Danych: Pl. Bema 5, 10-516 Olsztyn, e-mail: iod@powiat-olsztynski.pl;</w:t>
      </w:r>
    </w:p>
    <w:p w14:paraId="597BEEBE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Pana/Pani dane osobowe przetwarzamy w celu przeprowadzenia postępowania administracyjnego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i podejmowania czynności urzędowych, co stanowi wypełnienie obowiązku prawnego ciążącego na administratorze (art. 6 ust. 1 lit. c RODO) oraz wykonanie zadania realizowanego w interesie publicznym lub w ramach sprawowania władzy publicznej powierzonej administratorowi (art. 6 ust. 1 lit. e RODO).</w:t>
      </w:r>
    </w:p>
    <w:p w14:paraId="0282D1EF" w14:textId="77777777" w:rsidR="004058AA" w:rsidRPr="003D42D1" w:rsidRDefault="004058AA" w:rsidP="004058AA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Szczególną podstawę prawną przetwarzania Pana/Pani danych osobowych stanowi ustawa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z dnia 14 czerwca 1960 r. Kodeks postępowania administracyjnego oraz ustawy stanowiące podstawę prawną rozpoznania sprawy stanowiącej przedmiot postępowania administracyjnego.</w:t>
      </w:r>
    </w:p>
    <w:p w14:paraId="6FBC73C5" w14:textId="77777777" w:rsidR="004058AA" w:rsidRPr="003D42D1" w:rsidRDefault="004058AA" w:rsidP="004058AA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W przypadku przetwarzania Pana/Pani szczególnych danych osobowych (art. 9 ust. 1 RODO) Pana/Pani dane osobowe mogą być przetwarzane, </w:t>
      </w:r>
      <w:r w:rsidRPr="003D42D1">
        <w:rPr>
          <w:rFonts w:ascii="Times New Roman" w:hAnsi="Times New Roman" w:cs="Times New Roman"/>
          <w:sz w:val="18"/>
          <w:szCs w:val="18"/>
        </w:rPr>
        <w:t>jeżeli przetwarzanie jest niezbędne ze względów związanych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z ważnym interesem publicznym, na podstawie prawa Unii lub prawa państwa członkowskiego (art. 9 ust. 2 lit. g RODO);</w:t>
      </w:r>
    </w:p>
    <w:p w14:paraId="2BB24461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odbiorcami Pana/Pani danych osobowych są: instytucje i podmioty uprawnione na podstawie przepisów prawa;</w:t>
      </w:r>
    </w:p>
    <w:p w14:paraId="70F618B9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>Pana/Pani dane osobowe będą przechowywane przez okres niezbędny do realizacji celów określonych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w pkt. 3, a po tym czasie przez okres oraz w zakresie wymaganym przez przepisy powszechnie obowiązującego prawa;</w:t>
      </w:r>
    </w:p>
    <w:p w14:paraId="2C1F6918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w trakcie przetwarzania danych osobowych na zasadach określonych przepisami prawa o ochronie danych osobowych przysługują Panu/Pani następujące prawa: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prawo do żądania od administratora dostępu do danych osobowych dotyczących osoby, której dane dotyczą, ich sprostowania, usunięcia lub ograniczenia przetwarzania lub prawo do wniesienia sprzeciwu wobec przetwarzania, a także o prawo do przenoszenia danych, w zakresie prze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twarzania danych osobowych. Korzystanie z ww. uprawnień nie dotyczy prowadzonego postępo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wania administracyjnego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w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oparciu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o przepisy przewidziane przez Kodeks postępowania administracyjnego. Dostęp do akt postępowania czy spro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stowania realizowany jest w oparciu o zasady k.p.a.</w:t>
      </w:r>
    </w:p>
    <w:p w14:paraId="4C0F892C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 xml:space="preserve">jeżeli przetwarzanie odbywa się na podstawie Pana/Pani zgody (art. 6 ust. 1 lit. a lub art. 9 ust. 2 lit. a) – ma Pan/Pani prawo do cofnięcia zgody w dowolnym momencie bez wpływu na zgodność z prawem przetwarzania, którego dokonano na podstawie zgody przed jej cofnięciem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(oświadczenie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o cofnięciu zgody</w:t>
      </w:r>
      <w:r w:rsidRPr="003D42D1">
        <w:rPr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lub odpowiednio oświadczenie o cofnięciu zgody na przetwarzanie szczególnych danych osobowych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);</w:t>
      </w:r>
    </w:p>
    <w:p w14:paraId="0B0E3375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w związku z przetwarzaniem Pana/Pani danych osobowych, w przypadku powzięcia informacji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o nieprawidłowym przetwarzaniu tych danych, ma Pan/Pani prawo do wniesienia skargi do organu nadzorczego – Prezesa Urzędu Ochrony Danych Osobowych;</w:t>
      </w:r>
    </w:p>
    <w:p w14:paraId="3AD8B425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w przypadku, gdy podanie przez Pana/Panią danych osobowych jest wymogiem ustawowym, jest Pan/Pani zobowiązany/a do ich podania. Konsekwencją niepodania ww. danych osobowych może być nierozpoznanie sprawy. Niepodanie określonych danych może również mieć wpływ na przebieg postępowania oraz sposób rozstrzygnięcia sprawy stanowiącej przedmiot postępowania administracyjnego;</w:t>
      </w:r>
    </w:p>
    <w:p w14:paraId="2683C277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Pana/Pani dane osobowe nie będą podlegały zautomatyzowanemu podejmowaniu decyzji, w tym profilowaniu</w:t>
      </w:r>
      <w:r>
        <w:rPr>
          <w:rFonts w:ascii="Times New Roman" w:hAnsi="Times New Roman" w:cs="Times New Roman"/>
          <w:sz w:val="18"/>
          <w:szCs w:val="18"/>
          <w:lang w:eastAsia="pl-PL"/>
        </w:rPr>
        <w:t>.</w:t>
      </w:r>
    </w:p>
    <w:p w14:paraId="27C80C99" w14:textId="77777777" w:rsidR="004058AA" w:rsidRDefault="004058AA" w:rsidP="004058AA">
      <w:pPr>
        <w:rPr>
          <w:sz w:val="18"/>
          <w:szCs w:val="18"/>
        </w:rPr>
      </w:pPr>
    </w:p>
    <w:p w14:paraId="40981A5B" w14:textId="77777777" w:rsidR="004058AA" w:rsidRPr="0041019D" w:rsidRDefault="004058AA" w:rsidP="004058AA">
      <w:pPr>
        <w:rPr>
          <w:rFonts w:ascii="Times New Roman" w:hAnsi="Times New Roman" w:cs="Times New Roman"/>
          <w:sz w:val="20"/>
          <w:szCs w:val="20"/>
        </w:rPr>
      </w:pPr>
    </w:p>
    <w:p w14:paraId="2637E78E" w14:textId="77777777" w:rsidR="004058AA" w:rsidRPr="0041019D" w:rsidRDefault="004058AA" w:rsidP="004058AA">
      <w:pPr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>Zapoznałem/</w:t>
      </w:r>
      <w:proofErr w:type="spellStart"/>
      <w:r w:rsidRPr="0041019D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Pr="0041019D">
        <w:rPr>
          <w:rFonts w:ascii="Times New Roman" w:hAnsi="Times New Roman" w:cs="Times New Roman"/>
          <w:sz w:val="18"/>
          <w:szCs w:val="18"/>
        </w:rPr>
        <w:t xml:space="preserve"> się z powyższą klauzulą informacyjną:</w:t>
      </w:r>
    </w:p>
    <w:p w14:paraId="49BB0BE6" w14:textId="77777777" w:rsidR="004058AA" w:rsidRPr="0041019D" w:rsidRDefault="004058AA" w:rsidP="004058AA">
      <w:pPr>
        <w:rPr>
          <w:rFonts w:ascii="Times New Roman" w:hAnsi="Times New Roman" w:cs="Times New Roman"/>
          <w:sz w:val="18"/>
          <w:szCs w:val="18"/>
        </w:rPr>
      </w:pPr>
    </w:p>
    <w:p w14:paraId="27C4642D" w14:textId="77777777" w:rsidR="004058AA" w:rsidRPr="0041019D" w:rsidRDefault="004058AA" w:rsidP="004058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>………………………………………………………….</w:t>
      </w:r>
    </w:p>
    <w:p w14:paraId="3443E239" w14:textId="77777777" w:rsidR="004058AA" w:rsidRPr="0041019D" w:rsidRDefault="004058AA" w:rsidP="004058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1019D">
        <w:rPr>
          <w:rFonts w:ascii="Times New Roman" w:hAnsi="Times New Roman" w:cs="Times New Roman"/>
          <w:sz w:val="18"/>
          <w:szCs w:val="18"/>
        </w:rPr>
        <w:t xml:space="preserve"> Data i czytelny podpis</w:t>
      </w:r>
    </w:p>
    <w:p w14:paraId="7BA77C53" w14:textId="77777777" w:rsidR="004058AA" w:rsidRPr="00F822F6" w:rsidRDefault="004058AA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4058AA" w:rsidRPr="00F822F6" w:rsidSect="00FD14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4BE6"/>
    <w:multiLevelType w:val="multilevel"/>
    <w:tmpl w:val="093230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F62338"/>
    <w:multiLevelType w:val="hybridMultilevel"/>
    <w:tmpl w:val="C2B2AE88"/>
    <w:lvl w:ilvl="0" w:tplc="E23820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253E1"/>
    <w:multiLevelType w:val="hybridMultilevel"/>
    <w:tmpl w:val="A50893C6"/>
    <w:lvl w:ilvl="0" w:tplc="91F007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9137008">
    <w:abstractNumId w:val="2"/>
  </w:num>
  <w:num w:numId="2" w16cid:durableId="103500837">
    <w:abstractNumId w:val="1"/>
  </w:num>
  <w:num w:numId="3" w16cid:durableId="1183326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04"/>
    <w:rsid w:val="000E4831"/>
    <w:rsid w:val="0017735A"/>
    <w:rsid w:val="001F1FA3"/>
    <w:rsid w:val="002367CB"/>
    <w:rsid w:val="002618F2"/>
    <w:rsid w:val="00336388"/>
    <w:rsid w:val="0036033A"/>
    <w:rsid w:val="003C6C3D"/>
    <w:rsid w:val="00401454"/>
    <w:rsid w:val="004058AA"/>
    <w:rsid w:val="004234FD"/>
    <w:rsid w:val="00423997"/>
    <w:rsid w:val="00433D18"/>
    <w:rsid w:val="004410AD"/>
    <w:rsid w:val="00503A1E"/>
    <w:rsid w:val="00503E08"/>
    <w:rsid w:val="00512E3E"/>
    <w:rsid w:val="00554792"/>
    <w:rsid w:val="00617E46"/>
    <w:rsid w:val="00626167"/>
    <w:rsid w:val="00626FB1"/>
    <w:rsid w:val="006924C1"/>
    <w:rsid w:val="007E2C02"/>
    <w:rsid w:val="00800E7E"/>
    <w:rsid w:val="00812B4C"/>
    <w:rsid w:val="00813441"/>
    <w:rsid w:val="00882335"/>
    <w:rsid w:val="00893E2F"/>
    <w:rsid w:val="008B25D8"/>
    <w:rsid w:val="00917960"/>
    <w:rsid w:val="00994E06"/>
    <w:rsid w:val="009E35ED"/>
    <w:rsid w:val="00A058B4"/>
    <w:rsid w:val="00AA6449"/>
    <w:rsid w:val="00AA7210"/>
    <w:rsid w:val="00AD2457"/>
    <w:rsid w:val="00AD538C"/>
    <w:rsid w:val="00AD5F62"/>
    <w:rsid w:val="00B0491C"/>
    <w:rsid w:val="00B24045"/>
    <w:rsid w:val="00B506E0"/>
    <w:rsid w:val="00B64504"/>
    <w:rsid w:val="00B91548"/>
    <w:rsid w:val="00BB5B0E"/>
    <w:rsid w:val="00C37360"/>
    <w:rsid w:val="00D175CC"/>
    <w:rsid w:val="00DA0F67"/>
    <w:rsid w:val="00DB21A0"/>
    <w:rsid w:val="00E027C5"/>
    <w:rsid w:val="00E32F34"/>
    <w:rsid w:val="00E77856"/>
    <w:rsid w:val="00EB6E6D"/>
    <w:rsid w:val="00F55955"/>
    <w:rsid w:val="00F6443D"/>
    <w:rsid w:val="00F66450"/>
    <w:rsid w:val="00F822F6"/>
    <w:rsid w:val="00FD01BD"/>
    <w:rsid w:val="00F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573B"/>
  <w15:chartTrackingRefBased/>
  <w15:docId w15:val="{2374CE95-1FB3-4C3A-9E1C-73B8422A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24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4C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D0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971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Szyrwiński</dc:creator>
  <cp:keywords/>
  <dc:description/>
  <cp:lastModifiedBy>Marek Szyrwiński</cp:lastModifiedBy>
  <cp:revision>58</cp:revision>
  <cp:lastPrinted>2021-01-21T11:51:00Z</cp:lastPrinted>
  <dcterms:created xsi:type="dcterms:W3CDTF">2020-01-02T12:15:00Z</dcterms:created>
  <dcterms:modified xsi:type="dcterms:W3CDTF">2022-09-20T11:32:00Z</dcterms:modified>
</cp:coreProperties>
</file>