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D7935" w14:textId="2691F60F" w:rsidR="005E11C8" w:rsidRDefault="005E11C8" w:rsidP="005E11C8">
      <w:pPr>
        <w:pStyle w:val="NormalnyWeb"/>
        <w:spacing w:after="0"/>
      </w:pPr>
      <w:r>
        <w:rPr>
          <w:b/>
          <w:bCs/>
        </w:rPr>
        <w:t xml:space="preserve">Starostwo Powiatowe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        Olsztyn, dnia </w:t>
      </w:r>
      <w:r>
        <w:rPr>
          <w:bCs/>
        </w:rPr>
        <w:t xml:space="preserve">18 stycznia </w:t>
      </w:r>
      <w:r>
        <w:rPr>
          <w:bCs/>
        </w:rPr>
        <w:t>202</w:t>
      </w:r>
      <w:r>
        <w:rPr>
          <w:bCs/>
        </w:rPr>
        <w:t>1</w:t>
      </w:r>
      <w:r>
        <w:rPr>
          <w:bCs/>
        </w:rPr>
        <w:t xml:space="preserve"> roku</w:t>
      </w:r>
    </w:p>
    <w:p w14:paraId="10AFA9D8" w14:textId="77777777" w:rsidR="005E11C8" w:rsidRDefault="005E11C8" w:rsidP="005E11C8">
      <w:pPr>
        <w:pStyle w:val="NormalnyWeb"/>
        <w:spacing w:after="0"/>
        <w:ind w:firstLine="301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Plac</w:t>
      </w:r>
      <w:proofErr w:type="spellEnd"/>
      <w:r>
        <w:rPr>
          <w:b/>
          <w:bCs/>
          <w:lang w:val="en-US"/>
        </w:rPr>
        <w:t xml:space="preserve"> Bema 5</w:t>
      </w:r>
    </w:p>
    <w:p w14:paraId="3E1370CD" w14:textId="77777777" w:rsidR="005E11C8" w:rsidRDefault="005E11C8" w:rsidP="005E11C8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10 -516 Olsztyn</w:t>
      </w:r>
    </w:p>
    <w:p w14:paraId="0ADB3E32" w14:textId="77777777" w:rsidR="005E11C8" w:rsidRDefault="005E11C8" w:rsidP="005E11C8">
      <w:pPr>
        <w:pStyle w:val="NormalnyWeb"/>
        <w:spacing w:after="0"/>
        <w:rPr>
          <w:b/>
          <w:bCs/>
          <w:lang w:val="en-US"/>
        </w:rPr>
      </w:pPr>
    </w:p>
    <w:p w14:paraId="17EDAFDA" w14:textId="041F7C15" w:rsidR="005E11C8" w:rsidRDefault="005E11C8" w:rsidP="005E11C8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Or-IV.2110.</w:t>
      </w:r>
      <w:r>
        <w:rPr>
          <w:b/>
          <w:bCs/>
          <w:lang w:val="en-US"/>
        </w:rPr>
        <w:t>1</w:t>
      </w:r>
      <w:r>
        <w:rPr>
          <w:b/>
          <w:bCs/>
          <w:lang w:val="en-US"/>
        </w:rPr>
        <w:t>.202</w:t>
      </w:r>
      <w:r>
        <w:rPr>
          <w:b/>
          <w:bCs/>
          <w:lang w:val="en-US"/>
        </w:rPr>
        <w:t>1</w:t>
      </w:r>
    </w:p>
    <w:p w14:paraId="147FEDB4" w14:textId="77777777" w:rsidR="005E11C8" w:rsidRDefault="005E11C8" w:rsidP="005E11C8">
      <w:pPr>
        <w:pStyle w:val="NormalnyWeb"/>
        <w:spacing w:after="0"/>
        <w:jc w:val="center"/>
        <w:rPr>
          <w:b/>
          <w:bCs/>
          <w:lang w:val="en-US"/>
        </w:rPr>
      </w:pPr>
    </w:p>
    <w:p w14:paraId="0ACECC04" w14:textId="77777777" w:rsidR="005E11C8" w:rsidRDefault="005E11C8" w:rsidP="005E11C8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NABORZE</w:t>
      </w:r>
    </w:p>
    <w:p w14:paraId="3A755CB7" w14:textId="77777777" w:rsidR="005E11C8" w:rsidRDefault="005E11C8" w:rsidP="005E11C8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WOLNE STANOWISKO URZĘDNICZE</w:t>
      </w:r>
    </w:p>
    <w:p w14:paraId="4372B937" w14:textId="77777777" w:rsidR="005E11C8" w:rsidRDefault="005E11C8" w:rsidP="005E11C8">
      <w:pPr>
        <w:pStyle w:val="NormalnyWeb"/>
        <w:spacing w:after="0"/>
        <w:jc w:val="center"/>
        <w:rPr>
          <w:b/>
          <w:bCs/>
        </w:rPr>
      </w:pPr>
    </w:p>
    <w:p w14:paraId="23383991" w14:textId="1285FB1A" w:rsidR="005E11C8" w:rsidRDefault="005E11C8" w:rsidP="005E11C8">
      <w:pPr>
        <w:pStyle w:val="NormalnyWeb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STAROSTA OLSZTYŃSKI</w:t>
      </w:r>
      <w:r>
        <w:t xml:space="preserve"> </w:t>
      </w:r>
      <w:r>
        <w:rPr>
          <w:sz w:val="22"/>
          <w:szCs w:val="22"/>
        </w:rPr>
        <w:t xml:space="preserve">informuje o naborze kandydatów na wolne stanowisko urzędnicze </w:t>
      </w:r>
      <w:r>
        <w:rPr>
          <w:b/>
          <w:sz w:val="22"/>
          <w:szCs w:val="22"/>
        </w:rPr>
        <w:t xml:space="preserve"> referenta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Wydziale G</w:t>
      </w:r>
      <w:r w:rsidR="00CD5FB8">
        <w:rPr>
          <w:b/>
          <w:sz w:val="22"/>
          <w:szCs w:val="22"/>
        </w:rPr>
        <w:t>ospodarki Nieruchomościami</w:t>
      </w:r>
      <w:r>
        <w:rPr>
          <w:sz w:val="22"/>
          <w:szCs w:val="22"/>
        </w:rPr>
        <w:t xml:space="preserve"> w Starostwie Powiatowym w Olsztynie </w:t>
      </w:r>
      <w:r w:rsidR="003725A6">
        <w:rPr>
          <w:sz w:val="22"/>
          <w:szCs w:val="22"/>
        </w:rPr>
        <w:br/>
      </w:r>
      <w:r>
        <w:rPr>
          <w:sz w:val="22"/>
          <w:szCs w:val="22"/>
        </w:rPr>
        <w:t>(1 etat).</w:t>
      </w:r>
    </w:p>
    <w:p w14:paraId="3F052733" w14:textId="77777777" w:rsidR="005E11C8" w:rsidRDefault="005E11C8" w:rsidP="005E11C8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1/ Kandydaci muszą spełniać następujące wymagania warunkujące dopuszczenie do udziału  w naborze:</w:t>
      </w:r>
    </w:p>
    <w:p w14:paraId="43BD99DB" w14:textId="77777777" w:rsidR="005E11C8" w:rsidRDefault="005E11C8" w:rsidP="005E11C8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niezbędne:</w:t>
      </w:r>
    </w:p>
    <w:p w14:paraId="5BC44797" w14:textId="30192E1B" w:rsidR="005E11C8" w:rsidRDefault="005E11C8" w:rsidP="005E11C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wykształcenie wyższe o kierunku geodezja i kartografia lub gospodarka przestrzenna,</w:t>
      </w:r>
    </w:p>
    <w:p w14:paraId="510A9162" w14:textId="7BBABEA1" w:rsidR="00CD5FB8" w:rsidRDefault="00CD5FB8" w:rsidP="005E11C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co najmniej dwa lata stażu pracy,</w:t>
      </w:r>
    </w:p>
    <w:p w14:paraId="13FB4E50" w14:textId="77777777" w:rsidR="005E11C8" w:rsidRDefault="005E11C8" w:rsidP="005E11C8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obywatelstwo polskie, z zastrzeżeniem art. 11 ust. 2 i 3 ustawy o pracownikach samorządowych,</w:t>
      </w:r>
    </w:p>
    <w:p w14:paraId="2AF82077" w14:textId="77777777" w:rsidR="005E11C8" w:rsidRDefault="005E11C8" w:rsidP="005E11C8">
      <w:pPr>
        <w:pStyle w:val="NormalnyWeb"/>
        <w:numPr>
          <w:ilvl w:val="0"/>
          <w:numId w:val="2"/>
        </w:numPr>
        <w:spacing w:before="0" w:after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brak skazania prawomocnym wyrokiem sądu za umyślne przestępstwo ścigane z oskarżenia publicznego lub umyślne przestępstwa skarbowe oraz posiadanie pełnej zdolności do czynności prawnych i korzystanie z pełni praw publicznych,</w:t>
      </w:r>
    </w:p>
    <w:p w14:paraId="0C024110" w14:textId="77777777" w:rsidR="005E11C8" w:rsidRDefault="005E11C8" w:rsidP="005E11C8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 przypadku mężczyzn, uregulowany stosunek do służby wojskowej,</w:t>
      </w:r>
    </w:p>
    <w:p w14:paraId="4D86AF65" w14:textId="77777777" w:rsidR="005E11C8" w:rsidRDefault="005E11C8" w:rsidP="005E11C8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nieposzlakowana opinia.</w:t>
      </w:r>
    </w:p>
    <w:p w14:paraId="43039274" w14:textId="77777777" w:rsidR="005E11C8" w:rsidRDefault="005E11C8" w:rsidP="005E11C8">
      <w:pPr>
        <w:pStyle w:val="Akapitzlist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B164108" w14:textId="77777777" w:rsidR="005E11C8" w:rsidRDefault="005E11C8" w:rsidP="005E11C8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Wymagania dodatkowe:</w:t>
      </w:r>
    </w:p>
    <w:p w14:paraId="1FC9C865" w14:textId="77777777" w:rsidR="005E11C8" w:rsidRDefault="005E11C8" w:rsidP="005E11C8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znajomość aktów prawnych:</w:t>
      </w:r>
    </w:p>
    <w:p w14:paraId="1B19812B" w14:textId="2EFE8296" w:rsidR="005E11C8" w:rsidRPr="00C3330C" w:rsidRDefault="005E11C8" w:rsidP="008D5EB3">
      <w:pPr>
        <w:pStyle w:val="NormalnyWeb"/>
        <w:numPr>
          <w:ilvl w:val="1"/>
          <w:numId w:val="6"/>
        </w:numPr>
        <w:spacing w:before="0" w:after="0"/>
        <w:ind w:left="709" w:hanging="349"/>
        <w:jc w:val="both"/>
        <w:textAlignment w:val="baseline"/>
        <w:rPr>
          <w:sz w:val="22"/>
          <w:szCs w:val="22"/>
        </w:rPr>
      </w:pPr>
      <w:r w:rsidRPr="00850603">
        <w:rPr>
          <w:color w:val="000000"/>
          <w:sz w:val="22"/>
          <w:szCs w:val="22"/>
        </w:rPr>
        <w:t xml:space="preserve">ustawy z dnia </w:t>
      </w:r>
      <w:r w:rsidR="00CD5FB8">
        <w:rPr>
          <w:color w:val="000000"/>
          <w:sz w:val="22"/>
          <w:szCs w:val="22"/>
        </w:rPr>
        <w:t xml:space="preserve">21 sierpnia 1997 roku o gospodarce </w:t>
      </w:r>
      <w:r w:rsidR="008D5EB3">
        <w:rPr>
          <w:color w:val="000000"/>
          <w:sz w:val="22"/>
          <w:szCs w:val="22"/>
        </w:rPr>
        <w:t>nieruchomościami</w:t>
      </w:r>
      <w:r w:rsidRPr="00850603">
        <w:rPr>
          <w:color w:val="000000"/>
          <w:sz w:val="22"/>
          <w:szCs w:val="22"/>
        </w:rPr>
        <w:t xml:space="preserve"> </w:t>
      </w:r>
      <w:r w:rsidRPr="00C3330C">
        <w:rPr>
          <w:sz w:val="22"/>
          <w:szCs w:val="22"/>
        </w:rPr>
        <w:t xml:space="preserve">(Dz. U. z 2020r., poz. </w:t>
      </w:r>
      <w:r w:rsidR="00C3330C" w:rsidRPr="00C3330C">
        <w:rPr>
          <w:sz w:val="22"/>
          <w:szCs w:val="22"/>
        </w:rPr>
        <w:t>1900</w:t>
      </w:r>
      <w:r w:rsidR="00C3330C">
        <w:rPr>
          <w:sz w:val="22"/>
          <w:szCs w:val="22"/>
        </w:rPr>
        <w:t xml:space="preserve"> ze zm.</w:t>
      </w:r>
      <w:r w:rsidRPr="00C3330C">
        <w:rPr>
          <w:sz w:val="22"/>
          <w:szCs w:val="22"/>
        </w:rPr>
        <w:t>),</w:t>
      </w:r>
    </w:p>
    <w:p w14:paraId="18FC04D7" w14:textId="7B473E54" w:rsidR="00CD5FB8" w:rsidRDefault="00CD5FB8" w:rsidP="008D5EB3">
      <w:pPr>
        <w:pStyle w:val="NormalnyWeb"/>
        <w:numPr>
          <w:ilvl w:val="1"/>
          <w:numId w:val="6"/>
        </w:numPr>
        <w:spacing w:before="0" w:after="0"/>
        <w:ind w:left="709" w:hanging="349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ustawa z dnia 10 kwietnia 2003 roku o szczególnych zasadach przygotowania i realizacji inwestycji w zakresie dróg publicznych (Dz. U. </w:t>
      </w:r>
      <w:r w:rsidR="00C3330C">
        <w:rPr>
          <w:color w:val="000000"/>
          <w:sz w:val="22"/>
          <w:szCs w:val="22"/>
        </w:rPr>
        <w:t>z 2020r., poz. 1363 ze zm.),</w:t>
      </w:r>
    </w:p>
    <w:p w14:paraId="3C7D041F" w14:textId="2D5B0C85" w:rsidR="005E11C8" w:rsidRPr="00850603" w:rsidRDefault="005E11C8" w:rsidP="008D5EB3">
      <w:pPr>
        <w:pStyle w:val="NormalnyWeb"/>
        <w:numPr>
          <w:ilvl w:val="1"/>
          <w:numId w:val="6"/>
        </w:numPr>
        <w:spacing w:before="0" w:after="0"/>
        <w:ind w:left="709" w:hanging="349"/>
        <w:jc w:val="both"/>
        <w:textAlignment w:val="baseline"/>
        <w:rPr>
          <w:color w:val="000000"/>
          <w:sz w:val="22"/>
          <w:szCs w:val="22"/>
        </w:rPr>
      </w:pPr>
      <w:r w:rsidRPr="00850603">
        <w:rPr>
          <w:color w:val="000000"/>
          <w:sz w:val="22"/>
          <w:szCs w:val="22"/>
        </w:rPr>
        <w:t xml:space="preserve">ustawy z dnia 14 czerwca 1960 roku Kodeks postępowania administracyjnego (Dz. U. z 2020r., poz. 256 z </w:t>
      </w:r>
      <w:proofErr w:type="spellStart"/>
      <w:r w:rsidRPr="00850603">
        <w:rPr>
          <w:color w:val="000000"/>
          <w:sz w:val="22"/>
          <w:szCs w:val="22"/>
        </w:rPr>
        <w:t>późn</w:t>
      </w:r>
      <w:proofErr w:type="spellEnd"/>
      <w:r w:rsidRPr="00850603">
        <w:rPr>
          <w:color w:val="000000"/>
          <w:sz w:val="22"/>
          <w:szCs w:val="22"/>
        </w:rPr>
        <w:t xml:space="preserve">. zm.), </w:t>
      </w:r>
    </w:p>
    <w:p w14:paraId="2313E744" w14:textId="77777777" w:rsidR="005E11C8" w:rsidRPr="00850603" w:rsidRDefault="005E11C8" w:rsidP="008D5EB3">
      <w:pPr>
        <w:pStyle w:val="NormalnyWeb"/>
        <w:numPr>
          <w:ilvl w:val="1"/>
          <w:numId w:val="6"/>
        </w:numPr>
        <w:spacing w:before="0" w:after="0"/>
        <w:ind w:left="709" w:hanging="349"/>
        <w:jc w:val="both"/>
        <w:textAlignment w:val="baseline"/>
        <w:rPr>
          <w:color w:val="000000"/>
          <w:sz w:val="22"/>
          <w:szCs w:val="22"/>
        </w:rPr>
      </w:pPr>
      <w:r w:rsidRPr="00850603">
        <w:rPr>
          <w:color w:val="000000"/>
          <w:sz w:val="22"/>
          <w:szCs w:val="22"/>
          <w:lang w:eastAsia="pl-PL"/>
        </w:rPr>
        <w:t>ustawy z dnia 5 czerwca 1998 roku o samorządzie powiatowym (Dz. U. z 2020 r., poz. 920),</w:t>
      </w:r>
    </w:p>
    <w:p w14:paraId="28D1CB13" w14:textId="5048AC3D" w:rsidR="005E11C8" w:rsidRPr="00850603" w:rsidRDefault="00C3330C" w:rsidP="005E11C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mile widziane </w:t>
      </w:r>
      <w:r w:rsidR="005E11C8" w:rsidRPr="00850603">
        <w:rPr>
          <w:rFonts w:ascii="Times New Roman" w:hAnsi="Times New Roman"/>
          <w:color w:val="000000"/>
          <w:sz w:val="22"/>
          <w:szCs w:val="22"/>
        </w:rPr>
        <w:t xml:space="preserve">doświadczenie </w:t>
      </w:r>
      <w:r>
        <w:rPr>
          <w:rFonts w:ascii="Times New Roman" w:hAnsi="Times New Roman"/>
          <w:color w:val="000000"/>
          <w:sz w:val="22"/>
          <w:szCs w:val="22"/>
        </w:rPr>
        <w:t xml:space="preserve">w pracy </w:t>
      </w:r>
      <w:r w:rsidR="005E11C8" w:rsidRPr="00850603">
        <w:rPr>
          <w:rFonts w:ascii="Times New Roman" w:hAnsi="Times New Roman"/>
          <w:color w:val="000000"/>
          <w:sz w:val="22"/>
          <w:szCs w:val="22"/>
        </w:rPr>
        <w:t xml:space="preserve">w administracji publicznej, </w:t>
      </w:r>
    </w:p>
    <w:p w14:paraId="136850C7" w14:textId="5D2AC7D2" w:rsidR="005E11C8" w:rsidRPr="00850603" w:rsidRDefault="005E11C8" w:rsidP="005E11C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850603">
        <w:rPr>
          <w:rFonts w:ascii="Times New Roman" w:hAnsi="Times New Roman"/>
          <w:color w:val="000000"/>
          <w:sz w:val="22"/>
          <w:szCs w:val="22"/>
        </w:rPr>
        <w:t xml:space="preserve">znajomość </w:t>
      </w:r>
      <w:r w:rsidR="00C3330C">
        <w:rPr>
          <w:rFonts w:ascii="Times New Roman" w:hAnsi="Times New Roman"/>
          <w:color w:val="000000"/>
          <w:sz w:val="22"/>
          <w:szCs w:val="22"/>
        </w:rPr>
        <w:t xml:space="preserve">obsługi programów </w:t>
      </w:r>
      <w:r w:rsidRPr="00850603">
        <w:rPr>
          <w:rFonts w:ascii="Times New Roman" w:hAnsi="Times New Roman"/>
          <w:color w:val="000000"/>
          <w:sz w:val="22"/>
          <w:szCs w:val="22"/>
        </w:rPr>
        <w:t xml:space="preserve">EWMAPA, EWOPIS, </w:t>
      </w:r>
    </w:p>
    <w:p w14:paraId="00AA7276" w14:textId="77777777" w:rsidR="005E11C8" w:rsidRDefault="005E11C8" w:rsidP="005E11C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umiejętność pracy w zespole, komunikatywność,</w:t>
      </w:r>
    </w:p>
    <w:p w14:paraId="25F5CB12" w14:textId="77777777" w:rsidR="005E11C8" w:rsidRDefault="005E11C8" w:rsidP="005E11C8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wysoka kultura osobista.</w:t>
      </w:r>
    </w:p>
    <w:p w14:paraId="0948EE33" w14:textId="77777777" w:rsidR="00C3330C" w:rsidRDefault="00C3330C" w:rsidP="005E11C8">
      <w:pPr>
        <w:spacing w:after="0" w:line="256" w:lineRule="auto"/>
        <w:rPr>
          <w:rFonts w:ascii="Times New Roman" w:hAnsi="Times New Roman" w:cs="Times New Roman"/>
        </w:rPr>
      </w:pPr>
    </w:p>
    <w:p w14:paraId="71CEE1FB" w14:textId="3EE2439F" w:rsidR="005E11C8" w:rsidRDefault="005E11C8" w:rsidP="005E11C8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  Zakres zadań wykonywanych na stanowisku:</w:t>
      </w:r>
    </w:p>
    <w:p w14:paraId="25233702" w14:textId="77777777" w:rsidR="004D239A" w:rsidRPr="00E6036B" w:rsidRDefault="004D239A" w:rsidP="004D239A">
      <w:pPr>
        <w:pStyle w:val="Bezodstpw"/>
        <w:numPr>
          <w:ilvl w:val="0"/>
          <w:numId w:val="18"/>
        </w:numPr>
        <w:jc w:val="both"/>
        <w:rPr>
          <w:rFonts w:ascii="Times New Roman" w:hAnsi="Times New Roman"/>
        </w:rPr>
      </w:pPr>
      <w:bookmarkStart w:id="0" w:name="_Hlk61597614"/>
      <w:r w:rsidRPr="00E6036B">
        <w:rPr>
          <w:rFonts w:ascii="Times New Roman" w:hAnsi="Times New Roman"/>
          <w:bCs/>
          <w:iCs/>
        </w:rPr>
        <w:t xml:space="preserve">nabycie praw na rzecz Skarbu Państwa albo jednostki samorządu terytorialnego </w:t>
      </w:r>
      <w:r w:rsidRPr="00E6036B">
        <w:rPr>
          <w:rFonts w:ascii="Times New Roman" w:hAnsi="Times New Roman"/>
          <w:bCs/>
          <w:iCs/>
        </w:rPr>
        <w:br/>
        <w:t>w przypadku zrealizowania celu publicznego przed zakończeniem postępowania wywłaszczeniowego,</w:t>
      </w:r>
      <w:bookmarkStart w:id="1" w:name="_Hlk61597638"/>
      <w:bookmarkEnd w:id="0"/>
    </w:p>
    <w:p w14:paraId="53021CEB" w14:textId="77777777" w:rsidR="004D239A" w:rsidRPr="00E6036B" w:rsidRDefault="004D239A" w:rsidP="004D239A">
      <w:pPr>
        <w:pStyle w:val="Bezodstpw"/>
        <w:numPr>
          <w:ilvl w:val="0"/>
          <w:numId w:val="18"/>
        </w:numPr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  <w:bCs/>
          <w:iCs/>
        </w:rPr>
        <w:t>ograniczanie sposobu korzystania z nieruchomości niezbędnej w celu poszukiwania, rozpoznania i wydobywania kopalin,</w:t>
      </w:r>
      <w:bookmarkStart w:id="2" w:name="_Hlk61597702"/>
      <w:bookmarkEnd w:id="1"/>
    </w:p>
    <w:p w14:paraId="131C515E" w14:textId="77777777" w:rsidR="004D239A" w:rsidRPr="00E6036B" w:rsidRDefault="004D239A" w:rsidP="004D239A">
      <w:pPr>
        <w:pStyle w:val="Bezodstpw"/>
        <w:numPr>
          <w:ilvl w:val="0"/>
          <w:numId w:val="18"/>
        </w:numPr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  <w:bCs/>
          <w:iCs/>
        </w:rPr>
        <w:t>ograniczanie sposobu korzystania z nieruchomości przez udzielenie zezwolenia na budowę urządzeń infrastruktury technicznej,</w:t>
      </w:r>
    </w:p>
    <w:bookmarkEnd w:id="2"/>
    <w:p w14:paraId="406A4F80" w14:textId="77777777" w:rsidR="004D239A" w:rsidRPr="00E6036B" w:rsidRDefault="004D239A" w:rsidP="004D239A">
      <w:pPr>
        <w:pStyle w:val="Bezodstpw"/>
        <w:numPr>
          <w:ilvl w:val="0"/>
          <w:numId w:val="18"/>
        </w:numPr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  <w:bCs/>
          <w:iCs/>
        </w:rPr>
        <w:t>udostępnianie nieruchomości w celu wykonania czynności związanych z konserwacją, remontem lub usuwaniem awarii urządzeń infrastruktury technicznej,</w:t>
      </w:r>
    </w:p>
    <w:p w14:paraId="4978BEDC" w14:textId="77777777" w:rsidR="004D239A" w:rsidRPr="00E6036B" w:rsidRDefault="004D239A" w:rsidP="004D239A">
      <w:pPr>
        <w:pStyle w:val="Bezodstpw"/>
        <w:numPr>
          <w:ilvl w:val="0"/>
          <w:numId w:val="18"/>
        </w:numPr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  <w:bCs/>
          <w:iCs/>
        </w:rPr>
        <w:t xml:space="preserve">ustanawianie służebności </w:t>
      </w:r>
      <w:proofErr w:type="spellStart"/>
      <w:r w:rsidRPr="00E6036B">
        <w:rPr>
          <w:rFonts w:ascii="Times New Roman" w:hAnsi="Times New Roman"/>
          <w:bCs/>
          <w:iCs/>
        </w:rPr>
        <w:t>przesyłu</w:t>
      </w:r>
      <w:proofErr w:type="spellEnd"/>
      <w:r w:rsidRPr="00E6036B">
        <w:rPr>
          <w:rFonts w:ascii="Times New Roman" w:hAnsi="Times New Roman"/>
          <w:bCs/>
          <w:iCs/>
        </w:rPr>
        <w:t xml:space="preserve"> na gruntach Skarbu Państwa i Powiatu,</w:t>
      </w:r>
    </w:p>
    <w:p w14:paraId="383EE433" w14:textId="77777777" w:rsidR="004D239A" w:rsidRDefault="004D239A" w:rsidP="004D239A">
      <w:pPr>
        <w:pStyle w:val="Bezodstpw"/>
        <w:numPr>
          <w:ilvl w:val="0"/>
          <w:numId w:val="18"/>
        </w:numPr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</w:rPr>
        <w:t>wydawanie zezwoleń na czasowe zajęcie nieruchomości w przypadku nagłej potrzeby zapobieżenia powstaniu znacznej szkody,</w:t>
      </w:r>
    </w:p>
    <w:p w14:paraId="5FC5500B" w14:textId="77777777" w:rsidR="004D239A" w:rsidRPr="00E6036B" w:rsidRDefault="004D239A" w:rsidP="004D239A">
      <w:pPr>
        <w:pStyle w:val="Bezodstpw"/>
        <w:numPr>
          <w:ilvl w:val="0"/>
          <w:numId w:val="18"/>
        </w:numPr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  <w:bCs/>
          <w:iCs/>
        </w:rPr>
        <w:t>zezwolenia na realizację inwestycji sieciowych na gruntach Skarbu Państwa i Powiatu,</w:t>
      </w:r>
    </w:p>
    <w:p w14:paraId="2F9C95D5" w14:textId="1CB41242" w:rsidR="004D239A" w:rsidRPr="00E6036B" w:rsidRDefault="004D239A" w:rsidP="004D239A">
      <w:pPr>
        <w:pStyle w:val="Bezodstpw"/>
        <w:numPr>
          <w:ilvl w:val="0"/>
          <w:numId w:val="18"/>
        </w:numPr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  <w:bCs/>
          <w:iCs/>
        </w:rPr>
        <w:lastRenderedPageBreak/>
        <w:t>opiniowanie wniosków składanych przez zarządców dróg gminnych i powiatowych</w:t>
      </w:r>
      <w:r>
        <w:rPr>
          <w:rFonts w:ascii="Times New Roman" w:hAnsi="Times New Roman"/>
          <w:bCs/>
          <w:iCs/>
        </w:rPr>
        <w:t xml:space="preserve"> </w:t>
      </w:r>
      <w:r w:rsidRPr="00E6036B">
        <w:rPr>
          <w:rFonts w:ascii="Times New Roman" w:hAnsi="Times New Roman"/>
          <w:bCs/>
          <w:iCs/>
        </w:rPr>
        <w:t>o wydanie decyzji o zezwoleniu na realizację inwestycji drogowej w zakresie potwierdzenia prawidłowości złożonej dokumentacji a po wydaniu decyzji składanie wniosków do ksiąg wieczystych,</w:t>
      </w:r>
    </w:p>
    <w:p w14:paraId="252CCC12" w14:textId="432D396E" w:rsidR="004D239A" w:rsidRPr="00E6036B" w:rsidRDefault="004D239A" w:rsidP="004D239A">
      <w:pPr>
        <w:pStyle w:val="Bezodstpw"/>
        <w:numPr>
          <w:ilvl w:val="0"/>
          <w:numId w:val="18"/>
        </w:numPr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  <w:bCs/>
          <w:iCs/>
        </w:rPr>
        <w:t>prowadzenie postępowania wywłaszczeniowego w przypadku negatywnych rokowań o nabycie w drodze umowy praw do nieruchomości,</w:t>
      </w:r>
    </w:p>
    <w:p w14:paraId="429D9127" w14:textId="322F807B" w:rsidR="004D239A" w:rsidRPr="00E6036B" w:rsidRDefault="004D239A" w:rsidP="004D239A">
      <w:pPr>
        <w:pStyle w:val="Bezodstpw"/>
        <w:numPr>
          <w:ilvl w:val="0"/>
          <w:numId w:val="18"/>
        </w:numPr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  <w:bCs/>
          <w:iCs/>
        </w:rPr>
        <w:t>ustalanie odszkodowań w trybie ustawy o gospodarce nieruchomościami oraz ustawy</w:t>
      </w:r>
      <w:r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br/>
      </w:r>
      <w:r w:rsidRPr="00E6036B">
        <w:rPr>
          <w:rFonts w:ascii="Times New Roman" w:hAnsi="Times New Roman"/>
          <w:bCs/>
          <w:iCs/>
        </w:rPr>
        <w:t>o szczególnych zasadach przygotowania i realizacji inwestycji w zakresie dróg publicznych,</w:t>
      </w:r>
    </w:p>
    <w:p w14:paraId="31D64B01" w14:textId="77777777" w:rsidR="004D239A" w:rsidRPr="00E6036B" w:rsidRDefault="004D239A" w:rsidP="004D239A">
      <w:pPr>
        <w:pStyle w:val="Bezodstpw"/>
        <w:numPr>
          <w:ilvl w:val="0"/>
          <w:numId w:val="18"/>
        </w:numPr>
        <w:tabs>
          <w:tab w:val="left" w:pos="567"/>
        </w:tabs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  <w:bCs/>
          <w:iCs/>
        </w:rPr>
        <w:t>zwrot wywłaszczonych nieruchomości poprzednim właścicielom, użytkownikom wieczystym lub ich następcom prawnym,</w:t>
      </w:r>
    </w:p>
    <w:p w14:paraId="050823EF" w14:textId="119DBE01" w:rsidR="004D239A" w:rsidRPr="00E6036B" w:rsidRDefault="004D239A" w:rsidP="004D239A">
      <w:pPr>
        <w:pStyle w:val="Bezodstpw"/>
        <w:numPr>
          <w:ilvl w:val="0"/>
          <w:numId w:val="18"/>
        </w:numPr>
        <w:tabs>
          <w:tab w:val="left" w:pos="567"/>
        </w:tabs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</w:rPr>
        <w:t xml:space="preserve">wydawanie aktów nadania poświadczających nabywanie praw własności gospodarstw lub działek rolnych w oparciu o przepisy dekretu z dnia 6 września 1951 roku o ochronie </w:t>
      </w:r>
      <w:r>
        <w:rPr>
          <w:rFonts w:ascii="Times New Roman" w:hAnsi="Times New Roman"/>
        </w:rPr>
        <w:br/>
      </w:r>
      <w:r w:rsidRPr="00E6036B">
        <w:rPr>
          <w:rFonts w:ascii="Times New Roman" w:hAnsi="Times New Roman"/>
        </w:rPr>
        <w:t>i uregulowaniu własności osadniczych gospodarstw chłopskich na obszarze Ziem Odzyskanych,</w:t>
      </w:r>
    </w:p>
    <w:p w14:paraId="24572EA4" w14:textId="3A4914AF" w:rsidR="004D239A" w:rsidRPr="00E6036B" w:rsidRDefault="004D239A" w:rsidP="004D239A">
      <w:pPr>
        <w:pStyle w:val="Bezodstpw"/>
        <w:numPr>
          <w:ilvl w:val="0"/>
          <w:numId w:val="18"/>
        </w:numPr>
        <w:tabs>
          <w:tab w:val="left" w:pos="567"/>
        </w:tabs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</w:rPr>
        <w:t>wydawanie orzeczeń o nadaniu gospodarstwa (działki) na podstawie dekretu z dnia</w:t>
      </w:r>
      <w:r>
        <w:rPr>
          <w:rFonts w:ascii="Times New Roman" w:hAnsi="Times New Roman"/>
        </w:rPr>
        <w:t xml:space="preserve"> </w:t>
      </w:r>
      <w:r w:rsidRPr="00E6036B">
        <w:rPr>
          <w:rFonts w:ascii="Times New Roman" w:hAnsi="Times New Roman"/>
        </w:rPr>
        <w:t>8 września 1946 roku o ustroju rolnym i osadnictwie na obszarze Ziem Odzyskanych</w:t>
      </w:r>
      <w:r>
        <w:rPr>
          <w:rFonts w:ascii="Times New Roman" w:hAnsi="Times New Roman"/>
        </w:rPr>
        <w:t xml:space="preserve"> </w:t>
      </w:r>
      <w:r w:rsidRPr="00E6036B">
        <w:rPr>
          <w:rFonts w:ascii="Times New Roman" w:hAnsi="Times New Roman"/>
        </w:rPr>
        <w:t>i byłego Wolnego Miasta Gdańska, orzekanie o cofnięciu aktu nadania oraz wydawanie orzeczeń o wykonaniu aktu nadania,</w:t>
      </w:r>
    </w:p>
    <w:p w14:paraId="3FA50080" w14:textId="471FE410" w:rsidR="004D239A" w:rsidRPr="00E6036B" w:rsidRDefault="004D239A" w:rsidP="004D239A">
      <w:pPr>
        <w:pStyle w:val="Bezodstpw"/>
        <w:numPr>
          <w:ilvl w:val="0"/>
          <w:numId w:val="18"/>
        </w:numPr>
        <w:tabs>
          <w:tab w:val="left" w:pos="567"/>
        </w:tabs>
        <w:jc w:val="both"/>
        <w:rPr>
          <w:rFonts w:ascii="Times New Roman" w:hAnsi="Times New Roman"/>
        </w:rPr>
      </w:pPr>
      <w:r w:rsidRPr="00E6036B">
        <w:rPr>
          <w:rFonts w:ascii="Times New Roman" w:hAnsi="Times New Roman"/>
        </w:rPr>
        <w:t>wykonywanie zadań wynikających z dekretu z dnia 6 września 1951 roku o ochronie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E6036B">
        <w:rPr>
          <w:rFonts w:ascii="Times New Roman" w:hAnsi="Times New Roman"/>
        </w:rPr>
        <w:t>i uregulowaniu własności gospodarstw chłopskich na obszarze Ziem Odzyskanych, w zakresie ustalenia granic gospodarstw rolnych i ich szacunku oraz składanie wniosków o wpis do księgi wieczystej,</w:t>
      </w:r>
    </w:p>
    <w:p w14:paraId="38110DCF" w14:textId="77777777" w:rsidR="004D239A" w:rsidRPr="00E6036B" w:rsidRDefault="004D239A" w:rsidP="004D239A">
      <w:pPr>
        <w:pStyle w:val="Bezodstpw"/>
        <w:numPr>
          <w:ilvl w:val="0"/>
          <w:numId w:val="18"/>
        </w:numPr>
        <w:tabs>
          <w:tab w:val="left" w:pos="567"/>
        </w:tabs>
        <w:jc w:val="both"/>
        <w:rPr>
          <w:rFonts w:ascii="Times New Roman" w:hAnsi="Times New Roman"/>
          <w:bCs/>
          <w:iCs/>
        </w:rPr>
      </w:pPr>
      <w:r w:rsidRPr="00E6036B">
        <w:rPr>
          <w:rFonts w:ascii="Times New Roman" w:hAnsi="Times New Roman"/>
          <w:bCs/>
          <w:iCs/>
        </w:rPr>
        <w:t>wykonywanie innych prac zleconych doraźnie lub okresowo (zgodnie z kwalifikacjami) przez bezpośredniego przełożonego lub najwyższe kierownictwo.</w:t>
      </w:r>
    </w:p>
    <w:p w14:paraId="4E1C400B" w14:textId="77777777" w:rsidR="004D239A" w:rsidRDefault="004D239A" w:rsidP="005E11C8">
      <w:pPr>
        <w:pStyle w:val="NormalnyWeb"/>
        <w:spacing w:after="0"/>
        <w:rPr>
          <w:sz w:val="22"/>
          <w:szCs w:val="22"/>
        </w:rPr>
      </w:pPr>
    </w:p>
    <w:p w14:paraId="2C0216E2" w14:textId="77777777" w:rsidR="005E11C8" w:rsidRDefault="005E11C8" w:rsidP="005E11C8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3/   Informacje o warunkach pracy na danym stanowisku:</w:t>
      </w:r>
    </w:p>
    <w:p w14:paraId="6734B4BD" w14:textId="77777777" w:rsidR="005E11C8" w:rsidRDefault="005E11C8" w:rsidP="005E11C8">
      <w:pPr>
        <w:pStyle w:val="NormalnyWeb"/>
        <w:numPr>
          <w:ilvl w:val="0"/>
          <w:numId w:val="10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administracyjno-biurowa przy komputerze powyżej 4 godzin,</w:t>
      </w:r>
    </w:p>
    <w:p w14:paraId="6C06B24A" w14:textId="77777777" w:rsidR="005E11C8" w:rsidRDefault="005E11C8" w:rsidP="005E11C8">
      <w:pPr>
        <w:pStyle w:val="Akapitzlist"/>
        <w:numPr>
          <w:ilvl w:val="0"/>
          <w:numId w:val="11"/>
        </w:numPr>
        <w:spacing w:before="28"/>
        <w:jc w:val="both"/>
        <w:rPr>
          <w:rFonts w:ascii="Times New Roman" w:eastAsia="Times New Roman" w:hAnsi="Times New Roman"/>
          <w:vanish/>
          <w:sz w:val="22"/>
          <w:szCs w:val="22"/>
          <w:lang w:eastAsia="zh-CN"/>
        </w:rPr>
      </w:pPr>
    </w:p>
    <w:p w14:paraId="57F2B5D8" w14:textId="77777777" w:rsidR="005E11C8" w:rsidRDefault="005E11C8" w:rsidP="005E11C8">
      <w:pPr>
        <w:pStyle w:val="NormalnyWeb"/>
        <w:numPr>
          <w:ilvl w:val="0"/>
          <w:numId w:val="1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praca w pokoju zlokalizowanym na I piętrze,</w:t>
      </w:r>
    </w:p>
    <w:p w14:paraId="7C26396A" w14:textId="77777777" w:rsidR="005E11C8" w:rsidRDefault="005E11C8" w:rsidP="005E11C8">
      <w:pPr>
        <w:pStyle w:val="NormalnyWeb"/>
        <w:numPr>
          <w:ilvl w:val="0"/>
          <w:numId w:val="1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praca w pełnym wymiarze czasu pracy.</w:t>
      </w:r>
    </w:p>
    <w:p w14:paraId="61759C81" w14:textId="617F922B" w:rsidR="005E11C8" w:rsidRDefault="005E11C8" w:rsidP="005E11C8">
      <w:pPr>
        <w:pStyle w:val="NormalnyWeb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4/ Wskaźnik zatrudnienia osób niepełnosprawnych w Starostwie w </w:t>
      </w:r>
      <w:r w:rsidR="004D239A">
        <w:rPr>
          <w:sz w:val="22"/>
          <w:szCs w:val="22"/>
        </w:rPr>
        <w:t>grudniu</w:t>
      </w:r>
      <w:r>
        <w:rPr>
          <w:sz w:val="22"/>
          <w:szCs w:val="22"/>
        </w:rPr>
        <w:t xml:space="preserve"> 2020 roku </w:t>
      </w:r>
      <w:r>
        <w:rPr>
          <w:sz w:val="22"/>
          <w:szCs w:val="22"/>
        </w:rPr>
        <w:br/>
        <w:t xml:space="preserve">     przekroczył/</w:t>
      </w:r>
      <w:r>
        <w:rPr>
          <w:strike/>
          <w:sz w:val="22"/>
          <w:szCs w:val="22"/>
        </w:rPr>
        <w:t>nie przekroczył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6%</w:t>
      </w:r>
    </w:p>
    <w:p w14:paraId="7801EA96" w14:textId="77777777" w:rsidR="005E11C8" w:rsidRDefault="005E11C8" w:rsidP="005E11C8">
      <w:pPr>
        <w:pStyle w:val="NormalnyWeb"/>
        <w:spacing w:after="0"/>
        <w:jc w:val="both"/>
        <w:rPr>
          <w:sz w:val="22"/>
          <w:szCs w:val="22"/>
        </w:rPr>
      </w:pPr>
    </w:p>
    <w:p w14:paraId="7C9161A4" w14:textId="77777777" w:rsidR="005E11C8" w:rsidRDefault="005E11C8" w:rsidP="005E11C8">
      <w:pPr>
        <w:spacing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5/ Wymagane dokumenty:</w:t>
      </w:r>
    </w:p>
    <w:p w14:paraId="705BD92B" w14:textId="77777777" w:rsidR="005E11C8" w:rsidRDefault="005E11C8" w:rsidP="005E11C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list motywacyjny,</w:t>
      </w:r>
    </w:p>
    <w:p w14:paraId="0EA74BEC" w14:textId="77777777" w:rsidR="005E11C8" w:rsidRDefault="005E11C8" w:rsidP="005E11C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dokumentów poświadczających wykształcenie,</w:t>
      </w:r>
    </w:p>
    <w:p w14:paraId="4318559B" w14:textId="77777777" w:rsidR="005E11C8" w:rsidRDefault="005E11C8" w:rsidP="005E11C8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kwestionariusz osobowy (stanowiący załącznik Nr 3 do Regulaminu naboru -</w:t>
      </w:r>
      <w:hyperlink r:id="rId5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6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1798EFFB" w14:textId="77777777" w:rsidR="005E11C8" w:rsidRDefault="005E11C8" w:rsidP="005E11C8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innych dokumentów potwierdzających posiadane kwalifikacje i umiejętności,</w:t>
      </w:r>
    </w:p>
    <w:p w14:paraId="613B2D66" w14:textId="77777777" w:rsidR="005E11C8" w:rsidRDefault="005E11C8" w:rsidP="005E11C8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kserokopie świadectw pracy lub innych dokumentów potwierdzających staż pracy, (wykazany w kwestionariuszu osobowym),</w:t>
      </w:r>
    </w:p>
    <w:p w14:paraId="36498B41" w14:textId="77777777" w:rsidR="005E11C8" w:rsidRDefault="005E11C8" w:rsidP="005E11C8">
      <w:pPr>
        <w:numPr>
          <w:ilvl w:val="0"/>
          <w:numId w:val="12"/>
        </w:numPr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oświadczenie (stanowiące załącznik Nr 4 do Regulaminu naboru - </w:t>
      </w:r>
      <w:hyperlink r:id="rId7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8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lang w:eastAsia="pl-PL"/>
        </w:rPr>
        <w:t xml:space="preserve"> o:</w:t>
      </w:r>
    </w:p>
    <w:p w14:paraId="3E70175A" w14:textId="77777777" w:rsidR="005E11C8" w:rsidRDefault="005E11C8" w:rsidP="005E11C8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posiadanym obywatelstwie polskim,</w:t>
      </w:r>
    </w:p>
    <w:p w14:paraId="6D3CB042" w14:textId="77777777" w:rsidR="005E11C8" w:rsidRDefault="005E11C8" w:rsidP="005E11C8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braku skazania prawomocnym wyrokiem sądu za umyślne przestępstwo ścigane                              z oskarżenia publicznego lub umyślne przestępstwo skarbowe,</w:t>
      </w:r>
    </w:p>
    <w:p w14:paraId="4C42C8A4" w14:textId="77777777" w:rsidR="005E11C8" w:rsidRDefault="005E11C8" w:rsidP="005E11C8">
      <w:pPr>
        <w:numPr>
          <w:ilvl w:val="1"/>
          <w:numId w:val="13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posiadaniu pełnej zdolności do czynności prawnych oraz korzystaniu z pełni praw publicznych,</w:t>
      </w:r>
    </w:p>
    <w:p w14:paraId="39180E60" w14:textId="77777777" w:rsidR="005E11C8" w:rsidRDefault="005E11C8" w:rsidP="005E11C8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oświadczenie o wyrażeniu zgody na przetwarzanie danych osobowych szczególnej kategorii (art. 9 ust. 1 RODO – zawartych w liście motywacyjnym lub innych załączonych dokumentach) jeśli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przekazanie tych danych osobowych następuje z inicjatywy osoby ubiegającej się o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zatrudnienie - (stanowiące załącznik Nr 5 do Regulaminu naboru </w:t>
      </w:r>
      <w:hyperlink r:id="rId9" w:history="1">
        <w:r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0" w:history="1">
        <w:r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,</w:t>
      </w:r>
    </w:p>
    <w:p w14:paraId="6AEC47B3" w14:textId="77777777" w:rsidR="005E11C8" w:rsidRDefault="005E11C8" w:rsidP="005E11C8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dokument potwierdzający znajomość języka polskiego, określony w przepisach o służbie cywilnej- w przypadku osób nieposiadających obywatelstwa polskiego,</w:t>
      </w:r>
    </w:p>
    <w:p w14:paraId="05877B2B" w14:textId="77777777" w:rsidR="005E11C8" w:rsidRDefault="005E11C8" w:rsidP="005E11C8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kserokopia dokumentu potwierdzającego niepełnosprawność (w przypadku kandydatów niepełnosprawnych, którzy chcą skorzystać z preferencyjnych zasad  zatrudnienia),</w:t>
      </w:r>
    </w:p>
    <w:p w14:paraId="398CCBB5" w14:textId="77777777" w:rsidR="005E11C8" w:rsidRDefault="005E11C8" w:rsidP="005E11C8">
      <w:pPr>
        <w:widowControl w:val="0"/>
        <w:numPr>
          <w:ilvl w:val="0"/>
          <w:numId w:val="15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spis wszystkich dokumentów składanych w ofercie przez kandydata</w:t>
      </w:r>
      <w:r>
        <w:rPr>
          <w:rFonts w:ascii="Times New Roman" w:hAnsi="Times New Roman" w:cs="Times New Roman"/>
          <w:i/>
          <w:lang w:eastAsia="pl-PL"/>
        </w:rPr>
        <w:t>.</w:t>
      </w:r>
    </w:p>
    <w:p w14:paraId="696FA33C" w14:textId="77777777" w:rsidR="005E11C8" w:rsidRDefault="005E11C8" w:rsidP="005E11C8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7AD635BF" w14:textId="77777777" w:rsidR="005E11C8" w:rsidRDefault="005E11C8" w:rsidP="005E11C8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Mile widziane referencje.</w:t>
      </w:r>
    </w:p>
    <w:p w14:paraId="06D8D162" w14:textId="77777777" w:rsidR="005E11C8" w:rsidRDefault="005E11C8" w:rsidP="005E11C8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Dokumenty sporządzone w języku obcym winny zostać złożone wraz ze stosowanym tłumaczeniem na język polski.</w:t>
      </w:r>
    </w:p>
    <w:p w14:paraId="46E54CC8" w14:textId="77777777" w:rsidR="005E11C8" w:rsidRDefault="005E11C8" w:rsidP="005E11C8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stanowisko może/</w:t>
      </w:r>
      <w:r>
        <w:rPr>
          <w:rFonts w:ascii="Times New Roman" w:eastAsia="Times New Roman" w:hAnsi="Times New Roman" w:cs="Times New Roman"/>
          <w:strike/>
          <w:kern w:val="3"/>
          <w:lang w:eastAsia="zh-CN" w:bidi="hi-IN"/>
        </w:rPr>
        <w:t>nie może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* ubiegać się obywatel Unii Europejskiej oraz obywatele innych państw, którym na podstawie umów międzynarodowych lub przepisów prawa wspólnotowego przysługuje prawo do podjęcia zatrudnienia na terytorium Rzeczypospolitej Polskiej.</w:t>
      </w:r>
    </w:p>
    <w:p w14:paraId="65BF66A0" w14:textId="0E9EB6CB" w:rsidR="005E11C8" w:rsidRDefault="005E11C8" w:rsidP="005E11C8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Wymienione wyżej dokumenty należy składać w zamkniętej kopercie opatrzonej imieniem                                   i nazwiskiem kandydata w Sekretariacie Starostwa Powiatowego w Olsztynie pokój 207, Plac Bema 5, 10-516 Olsztyn lub listownie w terminie do </w:t>
      </w:r>
      <w:r w:rsidR="004D239A">
        <w:rPr>
          <w:rFonts w:ascii="Times New Roman" w:eastAsia="Times New Roman" w:hAnsi="Times New Roman" w:cs="Times New Roman"/>
          <w:b/>
          <w:kern w:val="3"/>
          <w:lang w:eastAsia="zh-CN" w:bidi="hi-IN"/>
        </w:rPr>
        <w:t>27 stycznia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202</w:t>
      </w:r>
      <w:r w:rsidR="004D239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1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roku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dopiskiem: „dotyczy naboru na stanowisko</w:t>
      </w:r>
      <w:r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referenta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Nr oferty Or-IV.2110.1.202</w:t>
      </w:r>
      <w:r w:rsidR="004D239A">
        <w:rPr>
          <w:rFonts w:ascii="Times New Roman" w:eastAsia="Times New Roman" w:hAnsi="Times New Roman" w:cs="Times New Roman"/>
          <w:kern w:val="3"/>
          <w:lang w:eastAsia="zh-CN" w:bidi="hi-IN"/>
        </w:rPr>
        <w:t>1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”. Oferty, które wpłyną do Starostwa po wyżej określonym terminie (decyduje data faktycznego wpływu do Urzędu) nie będą rozpatrywane, nie odebrane w ciągu 1 miesiąca od daty upowszechnienia informacji o zakończeniu naboru zostaną komisyjnie zniszczone.</w:t>
      </w:r>
    </w:p>
    <w:p w14:paraId="7AD0FD62" w14:textId="77777777" w:rsidR="005E11C8" w:rsidRDefault="005E11C8" w:rsidP="005E11C8">
      <w:pPr>
        <w:widowControl w:val="0"/>
        <w:suppressAutoHyphens/>
        <w:spacing w:after="6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lang w:eastAsia="zh-CN" w:bidi="hi-IN"/>
        </w:rPr>
        <w:t xml:space="preserve">Informacje dotyczące postępowania o naborze umieszczone będą w Biuletynie Informacji </w:t>
      </w:r>
      <w:r>
        <w:rPr>
          <w:rFonts w:ascii="Times New Roman" w:eastAsia="Lucida Sans Unicode" w:hAnsi="Times New Roman" w:cs="Mangal"/>
          <w:w w:val="90"/>
          <w:kern w:val="3"/>
          <w:lang w:eastAsia="zh-CN" w:bidi="hi-IN"/>
        </w:rPr>
        <w:t>Publicznej Powiatu Olsztyńskiego (</w:t>
      </w:r>
      <w:hyperlink r:id="rId11" w:history="1">
        <w:r>
          <w:rPr>
            <w:rStyle w:val="Hipercze"/>
            <w:rFonts w:ascii="Times New Roman" w:eastAsia="Lucida Sans Unicode" w:hAnsi="Times New Roman" w:cs="Mangal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2" w:history="1">
        <w:r>
          <w:rPr>
            <w:rStyle w:val="Hipercze"/>
            <w:rFonts w:ascii="Times New Roman" w:eastAsia="Lucida Sans Unicode" w:hAnsi="Times New Roman" w:cs="Mangal"/>
            <w:color w:val="auto"/>
            <w:kern w:val="3"/>
            <w:u w:val="none"/>
            <w:lang w:eastAsia="zh-CN" w:bidi="hi-IN"/>
          </w:rPr>
          <w:t>olsztynski.pl/nabor.html</w:t>
        </w:r>
      </w:hyperlink>
      <w:r>
        <w:rPr>
          <w:rFonts w:ascii="Times New Roman" w:eastAsia="Lucida Sans Unicode" w:hAnsi="Times New Roman" w:cs="Mangal"/>
          <w:kern w:val="3"/>
          <w:lang w:eastAsia="zh-CN" w:bidi="hi-IN"/>
        </w:rPr>
        <w:t>) oraz na tablicy informacyjnej w siedzibie Starostwa Powiatowego w Olsztynie.</w:t>
      </w:r>
    </w:p>
    <w:p w14:paraId="3E95A312" w14:textId="77777777" w:rsidR="005E11C8" w:rsidRDefault="005E11C8" w:rsidP="005E11C8">
      <w:pPr>
        <w:widowControl w:val="0"/>
        <w:suppressAutoHyphens/>
        <w:spacing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List motywacyjny winien być opatrzony własnoręcznym podpisem.</w:t>
      </w:r>
    </w:p>
    <w:p w14:paraId="0D9DB6CB" w14:textId="77777777" w:rsidR="005E11C8" w:rsidRDefault="005E11C8" w:rsidP="005E11C8">
      <w:pPr>
        <w:widowControl w:val="0"/>
        <w:suppressAutoHyphens/>
        <w:spacing w:before="28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Informacje o kandydatach, którzy zgłosili się do naboru stanowią informację publiczną                            w zakresie objętym wymaganiami związanymi ze stanowiskiem określonym w ogłoszeniu o naborze.</w:t>
      </w:r>
    </w:p>
    <w:p w14:paraId="767A47A2" w14:textId="77777777" w:rsidR="005E11C8" w:rsidRDefault="005E11C8" w:rsidP="005E11C8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O terminie i miejscu przeprowadzenia rozmowy kwalifikacyjnej kandydaci, którzy spełnili wymogi formalne zostaną powiadomieni telefonicznie.</w:t>
      </w:r>
    </w:p>
    <w:p w14:paraId="4C1B1367" w14:textId="77777777" w:rsidR="005E11C8" w:rsidRDefault="005E11C8" w:rsidP="005E11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45C43281" w14:textId="77777777" w:rsidR="005E11C8" w:rsidRDefault="005E11C8" w:rsidP="005E11C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>
        <w:rPr>
          <w:rFonts w:ascii="Times New Roman" w:eastAsia="Calibri" w:hAnsi="Times New Roman" w:cs="Times New Roman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informujemy, że:</w:t>
      </w:r>
    </w:p>
    <w:p w14:paraId="12D261C6" w14:textId="77777777" w:rsidR="005E11C8" w:rsidRDefault="005E11C8" w:rsidP="005E11C8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administratorem Pani/Pana danych osobowych jest: Starosta Olsztyński którego siedziba mieści się w Starostwie Powiatowym w Olsztynie, Pl. Bema 5, 10-516 Olsztyn (tel.: 89 5210500, e-mail: sekretariat@powiat-olsztynski.pl);</w:t>
      </w:r>
    </w:p>
    <w:p w14:paraId="2BFD936A" w14:textId="77777777" w:rsidR="005E11C8" w:rsidRDefault="005E11C8" w:rsidP="005E11C8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sprawie sposobu i zakresu przetwarzania Pani/Pana danych osobowych oraz przysługujących Pani/Panu uprawnień, może się Pan/Pani skontaktować z Inspektorem Ochrony Danych: Pl. Bema 5, 10-516 Olsztyn, e-mail: iod@powiat-olsztynski.pl;</w:t>
      </w:r>
    </w:p>
    <w:p w14:paraId="3A0D22F9" w14:textId="77777777" w:rsidR="005E11C8" w:rsidRDefault="005E11C8" w:rsidP="005E11C8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w zakresie wskazanym w przepisach ustawy z dnia 26 czerwca 1974 r. Kodeks pracy i ustawy z dnia 21 listopada 2008 r. o pracownikach samorządowych będą przetwarzane w celu podjęcia działań zmierzających do zawarcia umowy (art. 6 ust.   1 lit. b RODO) oraz w celu wypełnienia obowiązku prawnego ciążącego na administratorze (art. 6 ust. 1 lit. c RODO).</w:t>
      </w:r>
    </w:p>
    <w:p w14:paraId="25037FA7" w14:textId="77777777" w:rsidR="005E11C8" w:rsidRDefault="005E11C8" w:rsidP="005E11C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Inne dane osobowe (z wyjątkiem danych osobowych dotyczących wyroków skazujących                                 i naruszeń prawa – art. 10 RODO) przekazane administratorowi z Pani/Pana inicjatywy będą przetwarzane na podstawie Pani/Pana zgody (art. 6 ust. 1 lit. a RODO) wyrażonej poprzez działanie polegające np. na przesłaniu administratorowi tych danych w dokumentach, która może zostać odwołana w dowolnym momencie.</w:t>
      </w:r>
    </w:p>
    <w:p w14:paraId="1244F14D" w14:textId="77777777" w:rsidR="005E11C8" w:rsidRDefault="005E11C8" w:rsidP="005E11C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 xml:space="preserve">Pani/Pana dane osobowe, o których mowa w art. 9 ust. 1 RODO będą przetwarzane w celu wypełnienia obowiązków i wykonywania szczególnych praw przez administratora lub Panią/Pana, </w:t>
      </w:r>
      <w:r>
        <w:rPr>
          <w:rFonts w:ascii="Times New Roman" w:eastAsia="Calibri" w:hAnsi="Times New Roman" w:cs="Times New Roman"/>
          <w:color w:val="000000" w:themeColor="text1"/>
        </w:rPr>
        <w:lastRenderedPageBreak/>
        <w:t>w dziedzinie prawa pracy (art. 9 ust. 1 lit. b RODO). Dane te mogą być również przetwarzane na podstawie Pani/Pana wyraźnej zgody w celu naboru (art. 9 ust. 2 lit. a RODO).</w:t>
      </w:r>
    </w:p>
    <w:p w14:paraId="79E9E352" w14:textId="77777777" w:rsidR="005E11C8" w:rsidRDefault="005E11C8" w:rsidP="005E11C8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przekazywane innym odbiorcom;</w:t>
      </w:r>
    </w:p>
    <w:p w14:paraId="1CC2C484" w14:textId="77777777" w:rsidR="005E11C8" w:rsidRDefault="005E11C8" w:rsidP="005E11C8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przetwarzamy zgodnie z obowiązującymi przepisami prawa. Pani/Pana dane osobowe będą przechowywane do zakończenia procesu naboru;</w:t>
      </w:r>
    </w:p>
    <w:p w14:paraId="76F9BC04" w14:textId="77777777" w:rsidR="005E11C8" w:rsidRDefault="005E11C8" w:rsidP="005E11C8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65AECAE7" w14:textId="77777777" w:rsidR="005E11C8" w:rsidRDefault="005E11C8" w:rsidP="005E11C8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>
        <w:rPr>
          <w:rFonts w:ascii="Times New Roman" w:eastAsia="Calibri" w:hAnsi="Times New Roman" w:cs="Times New Roman"/>
          <w:color w:val="000000" w:themeColor="text1"/>
        </w:rPr>
        <w:t>;</w:t>
      </w:r>
    </w:p>
    <w:p w14:paraId="7DAAFE05" w14:textId="77777777" w:rsidR="005E11C8" w:rsidRDefault="005E11C8" w:rsidP="005E11C8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przysługuje Pani/Panu prawo do wniesienia skargi do organu nadzorczego - Prezesa Urzędu Ochrony Danych Osobowych;</w:t>
      </w:r>
    </w:p>
    <w:p w14:paraId="23DFFA8F" w14:textId="77777777" w:rsidR="005E11C8" w:rsidRDefault="005E11C8" w:rsidP="005E11C8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podanie przez Panią/Pana danych osobowych w zakresie wynikającym z art. 22</w:t>
      </w:r>
      <w:r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color w:val="000000" w:themeColor="text1"/>
        </w:rPr>
        <w:t>§1 i 4 Kodeksu pracy jest niezbędne, aby uczestniczyć w naborze. Podanie przez Panią/Pana innych danych jest dobrowolne.</w:t>
      </w:r>
    </w:p>
    <w:p w14:paraId="629BF36C" w14:textId="77777777" w:rsidR="005E11C8" w:rsidRDefault="005E11C8" w:rsidP="005E11C8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color w:val="000000" w:themeColor="text1"/>
        </w:rPr>
        <w:t>Pani/Pana dane osobowe nie będą podlegały zautomatyzowanemu podejmowaniu decyzji, w tym profilowaniu.</w:t>
      </w:r>
    </w:p>
    <w:p w14:paraId="13D66E46" w14:textId="77777777" w:rsidR="005E11C8" w:rsidRDefault="005E11C8" w:rsidP="005E11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ab/>
      </w:r>
    </w:p>
    <w:p w14:paraId="0DE471AA" w14:textId="77777777" w:rsidR="008D5EB3" w:rsidRDefault="008D5EB3" w:rsidP="008D5EB3">
      <w:pPr>
        <w:pStyle w:val="NormalnyWeb"/>
        <w:spacing w:after="0"/>
        <w:ind w:left="4956" w:firstLine="708"/>
        <w:jc w:val="both"/>
        <w:rPr>
          <w:b/>
          <w:bCs/>
        </w:rPr>
      </w:pPr>
      <w:r>
        <w:rPr>
          <w:b/>
          <w:bCs/>
        </w:rPr>
        <w:t>Starosta Olsztyński</w:t>
      </w:r>
    </w:p>
    <w:p w14:paraId="0FE9457A" w14:textId="77777777" w:rsidR="008D5EB3" w:rsidRDefault="008D5EB3" w:rsidP="008D5EB3">
      <w:pPr>
        <w:pStyle w:val="Akapitzlist"/>
        <w:ind w:left="5664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Andrzej Abako</w:t>
      </w:r>
    </w:p>
    <w:p w14:paraId="3CB6E5B0" w14:textId="77777777" w:rsidR="005E11C8" w:rsidRDefault="005E11C8" w:rsidP="005E11C8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4F965CEA" w14:textId="77777777" w:rsidR="005E11C8" w:rsidRDefault="005E11C8" w:rsidP="005E11C8"/>
    <w:p w14:paraId="56775DE4" w14:textId="77777777" w:rsidR="005E11C8" w:rsidRDefault="005E11C8" w:rsidP="005E11C8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3C59C859" w14:textId="77777777" w:rsidR="005E11C8" w:rsidRDefault="005E11C8" w:rsidP="005E11C8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*niepotrzebne skreślić</w:t>
      </w:r>
    </w:p>
    <w:p w14:paraId="5B67D3F9" w14:textId="77777777" w:rsidR="005E11C8" w:rsidRDefault="005E11C8" w:rsidP="005E11C8"/>
    <w:p w14:paraId="393BE8E6" w14:textId="77777777" w:rsidR="005E11C8" w:rsidRDefault="005E11C8" w:rsidP="005E11C8"/>
    <w:p w14:paraId="3DED7D3C" w14:textId="77777777" w:rsidR="00711A20" w:rsidRDefault="00711A20"/>
    <w:sectPr w:rsidR="00711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60EAD"/>
    <w:multiLevelType w:val="multilevel"/>
    <w:tmpl w:val="8EAC004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0DE35DDA"/>
    <w:multiLevelType w:val="multilevel"/>
    <w:tmpl w:val="8EAE23BC"/>
    <w:styleLink w:val="WWNum2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1F9C59F1"/>
    <w:multiLevelType w:val="multilevel"/>
    <w:tmpl w:val="54F81B38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157" w:hanging="414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FFD7F12"/>
    <w:multiLevelType w:val="multilevel"/>
    <w:tmpl w:val="2F8C8FA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8" w:hanging="45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45C14F65"/>
    <w:multiLevelType w:val="hybridMultilevel"/>
    <w:tmpl w:val="8E980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EF083A"/>
    <w:multiLevelType w:val="hybridMultilevel"/>
    <w:tmpl w:val="5B4A9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Times New Roman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157" w:hanging="414"/>
        </w:pPr>
        <w:rPr>
          <w:rFonts w:cs="Times New Roman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76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480" w:hanging="360"/>
        </w:pPr>
      </w:lvl>
    </w:lvlOverride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48"/>
    <w:rsid w:val="003725A6"/>
    <w:rsid w:val="004D239A"/>
    <w:rsid w:val="005E11C8"/>
    <w:rsid w:val="00711A20"/>
    <w:rsid w:val="008D5EB3"/>
    <w:rsid w:val="00C3330C"/>
    <w:rsid w:val="00CD5FB8"/>
    <w:rsid w:val="00E9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6E19"/>
  <w15:chartTrackingRefBased/>
  <w15:docId w15:val="{866D2866-59AD-411A-8902-AAF94F4C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1C8"/>
    <w:pPr>
      <w:autoSpaceDN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11C8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5E11C8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rsid w:val="005E11C8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3"/>
      <w:sz w:val="24"/>
      <w:szCs w:val="24"/>
      <w:lang w:bidi="hi-IN"/>
    </w:rPr>
  </w:style>
  <w:style w:type="numbering" w:customStyle="1" w:styleId="WWNum1">
    <w:name w:val="WWNum1"/>
    <w:rsid w:val="005E11C8"/>
    <w:pPr>
      <w:numPr>
        <w:numId w:val="1"/>
      </w:numPr>
    </w:pPr>
  </w:style>
  <w:style w:type="numbering" w:customStyle="1" w:styleId="WWNum2">
    <w:name w:val="WWNum2"/>
    <w:rsid w:val="005E11C8"/>
    <w:pPr>
      <w:numPr>
        <w:numId w:val="3"/>
      </w:numPr>
    </w:pPr>
  </w:style>
  <w:style w:type="numbering" w:customStyle="1" w:styleId="WWNum21">
    <w:name w:val="WWNum21"/>
    <w:rsid w:val="005E11C8"/>
    <w:pPr>
      <w:numPr>
        <w:numId w:val="5"/>
      </w:numPr>
    </w:pPr>
  </w:style>
  <w:style w:type="numbering" w:customStyle="1" w:styleId="WWNum5">
    <w:name w:val="WWNum5"/>
    <w:rsid w:val="005E11C8"/>
    <w:pPr>
      <w:numPr>
        <w:numId w:val="9"/>
      </w:numPr>
    </w:pPr>
  </w:style>
  <w:style w:type="numbering" w:customStyle="1" w:styleId="WWNum7">
    <w:name w:val="WWNum7"/>
    <w:rsid w:val="005E11C8"/>
    <w:pPr>
      <w:numPr>
        <w:numId w:val="14"/>
      </w:numPr>
    </w:pPr>
  </w:style>
  <w:style w:type="paragraph" w:styleId="Bezodstpw">
    <w:name w:val="No Spacing"/>
    <w:uiPriority w:val="1"/>
    <w:qFormat/>
    <w:rsid w:val="004D23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/225/Informacja_o_wynikach_nabo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olsztynski.pl/225/Informacja_o_wynikach_naboru/" TargetMode="External"/><Relationship Id="rId12" Type="http://schemas.openxmlformats.org/officeDocument/2006/relationships/hyperlink" Target="http://bip.powiat-olsztynski.pl/225/Informacja_o_wynikach_nab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wiat-olsztynski.pl/225/Informacja_o_wynikach_naboru/" TargetMode="External"/><Relationship Id="rId11" Type="http://schemas.openxmlformats.org/officeDocument/2006/relationships/hyperlink" Target="http://bip.powiat-olsztynski.pl/225/Informacja_o_wynikach_naboru/" TargetMode="External"/><Relationship Id="rId5" Type="http://schemas.openxmlformats.org/officeDocument/2006/relationships/hyperlink" Target="http://bip.powiat-olsztynski.pl/225/Informacja_o_wynikach_naboru/" TargetMode="External"/><Relationship Id="rId10" Type="http://schemas.openxmlformats.org/officeDocument/2006/relationships/hyperlink" Target="http://bip.powiat-olsztynski.pl/225/Informacja_o_wynikach_nabo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-olsztynski.pl/225/Informacja_o_wynikach_nabo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1661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3</cp:revision>
  <cp:lastPrinted>2021-01-15T09:18:00Z</cp:lastPrinted>
  <dcterms:created xsi:type="dcterms:W3CDTF">2021-01-15T08:23:00Z</dcterms:created>
  <dcterms:modified xsi:type="dcterms:W3CDTF">2021-01-15T09:23:00Z</dcterms:modified>
</cp:coreProperties>
</file>