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BAE" w:rsidRDefault="003A581B" w:rsidP="00A17BAE">
      <w:pPr>
        <w:suppressAutoHyphens/>
        <w:spacing w:line="240" w:lineRule="atLeast"/>
        <w:jc w:val="center"/>
        <w:rPr>
          <w:rFonts w:asciiTheme="minorHAnsi" w:hAnsiTheme="minorHAnsi" w:cstheme="minorHAnsi"/>
          <w:b/>
          <w:color w:val="auto"/>
          <w:sz w:val="28"/>
          <w:szCs w:val="28"/>
          <w:lang w:eastAsia="ar-SA"/>
        </w:rPr>
      </w:pPr>
      <w:bookmarkStart w:id="0" w:name="_GoBack"/>
      <w:bookmarkEnd w:id="0"/>
      <w:r>
        <w:rPr>
          <w:rFonts w:asciiTheme="minorHAnsi" w:hAnsiTheme="minorHAnsi" w:cstheme="minorHAnsi"/>
          <w:b/>
          <w:color w:val="auto"/>
          <w:sz w:val="28"/>
          <w:szCs w:val="28"/>
          <w:lang w:eastAsia="ar-SA"/>
        </w:rPr>
        <w:t>FORMULARZ OFERTY</w:t>
      </w:r>
    </w:p>
    <w:p w:rsidR="00AB7F35" w:rsidRDefault="00AB7F35" w:rsidP="00AB7F35">
      <w:pPr>
        <w:suppressAutoHyphens/>
        <w:spacing w:line="240" w:lineRule="atLeast"/>
        <w:rPr>
          <w:rFonts w:asciiTheme="minorHAnsi" w:hAnsiTheme="minorHAnsi" w:cstheme="minorHAnsi"/>
          <w:b/>
          <w:color w:val="auto"/>
          <w:sz w:val="20"/>
          <w:szCs w:val="20"/>
          <w:lang w:eastAsia="ar-SA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  <w:lang w:eastAsia="ar-SA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  <w:lang w:eastAsia="ar-SA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  <w:lang w:eastAsia="ar-SA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  <w:lang w:eastAsia="ar-SA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  <w:lang w:eastAsia="ar-SA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  <w:lang w:eastAsia="ar-SA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  <w:lang w:eastAsia="ar-SA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  <w:lang w:eastAsia="ar-SA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  <w:lang w:eastAsia="ar-SA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  <w:lang w:eastAsia="ar-SA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  <w:lang w:eastAsia="ar-SA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  <w:lang w:eastAsia="ar-SA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  <w:lang w:eastAsia="ar-SA"/>
        </w:rPr>
        <w:tab/>
        <w:t>……….…………</w:t>
      </w:r>
      <w:r w:rsidR="00B800E7">
        <w:rPr>
          <w:rFonts w:asciiTheme="minorHAnsi" w:hAnsiTheme="minorHAnsi" w:cstheme="minorHAnsi"/>
          <w:b/>
          <w:color w:val="auto"/>
          <w:sz w:val="20"/>
          <w:szCs w:val="20"/>
          <w:lang w:eastAsia="ar-SA"/>
        </w:rPr>
        <w:t>….</w:t>
      </w:r>
      <w:r>
        <w:rPr>
          <w:rFonts w:asciiTheme="minorHAnsi" w:hAnsiTheme="minorHAnsi" w:cstheme="minorHAnsi"/>
          <w:b/>
          <w:color w:val="auto"/>
          <w:sz w:val="20"/>
          <w:szCs w:val="20"/>
          <w:lang w:eastAsia="ar-SA"/>
        </w:rPr>
        <w:t>………………………………..………….</w:t>
      </w:r>
    </w:p>
    <w:p w:rsidR="00AB7F35" w:rsidRPr="00AB7F35" w:rsidRDefault="00AB7F35" w:rsidP="00AB7F35">
      <w:pPr>
        <w:suppressAutoHyphens/>
        <w:spacing w:line="240" w:lineRule="atLeast"/>
        <w:jc w:val="right"/>
        <w:rPr>
          <w:rFonts w:asciiTheme="minorHAnsi" w:hAnsiTheme="minorHAnsi" w:cstheme="minorHAnsi"/>
          <w:color w:val="auto"/>
          <w:sz w:val="18"/>
          <w:szCs w:val="18"/>
          <w:lang w:eastAsia="ar-SA"/>
        </w:rPr>
      </w:pPr>
      <w:r>
        <w:rPr>
          <w:rFonts w:asciiTheme="minorHAnsi" w:hAnsiTheme="minorHAnsi" w:cstheme="minorHAnsi"/>
          <w:color w:val="auto"/>
          <w:sz w:val="18"/>
          <w:szCs w:val="18"/>
          <w:lang w:eastAsia="ar-SA"/>
        </w:rPr>
        <w:t>Miejscowość i data</w:t>
      </w:r>
      <w:r>
        <w:rPr>
          <w:rFonts w:asciiTheme="minorHAnsi" w:hAnsiTheme="minorHAnsi" w:cstheme="minorHAnsi"/>
          <w:color w:val="auto"/>
          <w:sz w:val="18"/>
          <w:szCs w:val="18"/>
          <w:lang w:eastAsia="ar-SA"/>
        </w:rPr>
        <w:tab/>
      </w:r>
      <w:r>
        <w:rPr>
          <w:rFonts w:asciiTheme="minorHAnsi" w:hAnsiTheme="minorHAnsi" w:cstheme="minorHAnsi"/>
          <w:color w:val="auto"/>
          <w:sz w:val="18"/>
          <w:szCs w:val="18"/>
          <w:lang w:eastAsia="ar-SA"/>
        </w:rPr>
        <w:tab/>
      </w:r>
      <w:r>
        <w:rPr>
          <w:rFonts w:asciiTheme="minorHAnsi" w:hAnsiTheme="minorHAnsi" w:cstheme="minorHAnsi"/>
          <w:color w:val="auto"/>
          <w:sz w:val="18"/>
          <w:szCs w:val="18"/>
          <w:lang w:eastAsia="ar-SA"/>
        </w:rPr>
        <w:tab/>
      </w:r>
      <w:r>
        <w:rPr>
          <w:rFonts w:asciiTheme="minorHAnsi" w:hAnsiTheme="minorHAnsi" w:cstheme="minorHAnsi"/>
          <w:color w:val="auto"/>
          <w:sz w:val="18"/>
          <w:szCs w:val="18"/>
          <w:lang w:eastAsia="ar-SA"/>
        </w:rPr>
        <w:tab/>
      </w:r>
    </w:p>
    <w:p w:rsidR="00AB7F35" w:rsidRPr="00AB7F35" w:rsidRDefault="00AB7F35" w:rsidP="00AB7F35">
      <w:pPr>
        <w:suppressAutoHyphens/>
        <w:spacing w:line="240" w:lineRule="atLeast"/>
        <w:jc w:val="right"/>
        <w:rPr>
          <w:rFonts w:asciiTheme="minorHAnsi" w:hAnsiTheme="minorHAnsi" w:cstheme="minorHAnsi"/>
          <w:b/>
          <w:color w:val="auto"/>
          <w:sz w:val="20"/>
          <w:szCs w:val="20"/>
          <w:lang w:eastAsia="ar-SA"/>
        </w:rPr>
      </w:pPr>
    </w:p>
    <w:p w:rsidR="00AB7F35" w:rsidRPr="00C53DEE" w:rsidRDefault="00AB7F35" w:rsidP="00A17BAE">
      <w:pPr>
        <w:suppressAutoHyphens/>
        <w:spacing w:line="240" w:lineRule="atLeast"/>
        <w:jc w:val="center"/>
        <w:rPr>
          <w:rFonts w:asciiTheme="minorHAnsi" w:hAnsiTheme="minorHAnsi" w:cstheme="minorHAnsi"/>
          <w:b/>
          <w:color w:val="auto"/>
          <w:sz w:val="20"/>
          <w:szCs w:val="20"/>
          <w:lang w:eastAsia="ar-SA"/>
        </w:rPr>
      </w:pPr>
    </w:p>
    <w:p w:rsidR="00AB7F35" w:rsidRPr="00C53DEE" w:rsidRDefault="00AB7F35" w:rsidP="00C53DEE">
      <w:pPr>
        <w:suppressAutoHyphens/>
        <w:spacing w:line="276" w:lineRule="auto"/>
        <w:rPr>
          <w:rFonts w:asciiTheme="minorHAnsi" w:hAnsiTheme="minorHAnsi" w:cstheme="minorHAnsi"/>
          <w:b/>
          <w:color w:val="auto"/>
          <w:lang w:eastAsia="ar-SA"/>
        </w:rPr>
      </w:pPr>
      <w:r w:rsidRPr="00C53DEE">
        <w:rPr>
          <w:rFonts w:asciiTheme="minorHAnsi" w:hAnsiTheme="minorHAnsi" w:cstheme="minorHAnsi"/>
          <w:b/>
          <w:color w:val="auto"/>
          <w:lang w:eastAsia="ar-SA"/>
        </w:rPr>
        <w:t>Nazwa podmiotu leczniczego: ………………………………………………………………………………………………………………………</w:t>
      </w:r>
      <w:r w:rsidR="006B7907" w:rsidRPr="00C53DEE">
        <w:rPr>
          <w:rFonts w:asciiTheme="minorHAnsi" w:hAnsiTheme="minorHAnsi" w:cstheme="minorHAnsi"/>
          <w:b/>
          <w:color w:val="auto"/>
          <w:lang w:eastAsia="ar-SA"/>
        </w:rPr>
        <w:t>…………………</w:t>
      </w:r>
      <w:r w:rsidR="00C53DEE">
        <w:rPr>
          <w:rFonts w:asciiTheme="minorHAnsi" w:hAnsiTheme="minorHAnsi" w:cstheme="minorHAnsi"/>
          <w:b/>
          <w:color w:val="auto"/>
          <w:lang w:eastAsia="ar-SA"/>
        </w:rPr>
        <w:t>……………..</w:t>
      </w:r>
      <w:r w:rsidR="006B7907" w:rsidRPr="00C53DEE">
        <w:rPr>
          <w:rFonts w:asciiTheme="minorHAnsi" w:hAnsiTheme="minorHAnsi" w:cstheme="minorHAnsi"/>
          <w:b/>
          <w:color w:val="auto"/>
          <w:lang w:eastAsia="ar-SA"/>
        </w:rPr>
        <w:t>……</w:t>
      </w:r>
      <w:r w:rsidRPr="00C53DEE">
        <w:rPr>
          <w:rFonts w:asciiTheme="minorHAnsi" w:hAnsiTheme="minorHAnsi" w:cstheme="minorHAnsi"/>
          <w:b/>
          <w:color w:val="auto"/>
          <w:lang w:eastAsia="ar-SA"/>
        </w:rPr>
        <w:t>………..</w:t>
      </w:r>
    </w:p>
    <w:p w:rsidR="00215D62" w:rsidRDefault="00215D62" w:rsidP="00C53DEE">
      <w:pPr>
        <w:suppressAutoHyphens/>
        <w:spacing w:line="276" w:lineRule="auto"/>
        <w:rPr>
          <w:rFonts w:asciiTheme="minorHAnsi" w:hAnsiTheme="minorHAnsi" w:cstheme="minorHAnsi"/>
          <w:b/>
          <w:color w:val="auto"/>
          <w:lang w:eastAsia="ar-SA"/>
        </w:rPr>
      </w:pPr>
    </w:p>
    <w:p w:rsidR="00B800E7" w:rsidRPr="00C53DEE" w:rsidRDefault="0052312F" w:rsidP="00C53DEE">
      <w:pPr>
        <w:suppressAutoHyphens/>
        <w:spacing w:line="276" w:lineRule="auto"/>
        <w:rPr>
          <w:rFonts w:asciiTheme="minorHAnsi" w:hAnsiTheme="minorHAnsi" w:cstheme="minorHAnsi"/>
          <w:b/>
          <w:color w:val="auto"/>
          <w:lang w:eastAsia="ar-SA"/>
        </w:rPr>
      </w:pPr>
      <w:r w:rsidRPr="00C53DEE">
        <w:rPr>
          <w:rFonts w:asciiTheme="minorHAnsi" w:hAnsiTheme="minorHAnsi" w:cstheme="minorHAnsi"/>
          <w:b/>
          <w:color w:val="auto"/>
          <w:lang w:eastAsia="ar-SA"/>
        </w:rPr>
        <w:t>NIP:                                                                           REGON:</w:t>
      </w:r>
    </w:p>
    <w:p w:rsidR="00233D8E" w:rsidRDefault="00233D8E" w:rsidP="00C53DEE">
      <w:pPr>
        <w:suppressAutoHyphens/>
        <w:spacing w:line="276" w:lineRule="auto"/>
        <w:rPr>
          <w:rFonts w:asciiTheme="minorHAnsi" w:hAnsiTheme="minorHAnsi" w:cstheme="minorHAnsi"/>
          <w:b/>
          <w:color w:val="auto"/>
          <w:lang w:eastAsia="ar-SA"/>
        </w:rPr>
      </w:pPr>
    </w:p>
    <w:p w:rsidR="00AB7F35" w:rsidRDefault="00AB7F35" w:rsidP="00C53DEE">
      <w:pPr>
        <w:suppressAutoHyphens/>
        <w:spacing w:line="276" w:lineRule="auto"/>
        <w:rPr>
          <w:rFonts w:asciiTheme="minorHAnsi" w:hAnsiTheme="minorHAnsi" w:cstheme="minorHAnsi"/>
          <w:b/>
          <w:color w:val="auto"/>
          <w:lang w:eastAsia="ar-SA"/>
        </w:rPr>
      </w:pPr>
      <w:r w:rsidRPr="00C53DEE">
        <w:rPr>
          <w:rFonts w:asciiTheme="minorHAnsi" w:hAnsiTheme="minorHAnsi" w:cstheme="minorHAnsi"/>
          <w:b/>
          <w:color w:val="auto"/>
          <w:lang w:eastAsia="ar-SA"/>
        </w:rPr>
        <w:t>Adres</w:t>
      </w:r>
      <w:r w:rsidR="00B800E7" w:rsidRPr="00C53DEE">
        <w:rPr>
          <w:rFonts w:asciiTheme="minorHAnsi" w:hAnsiTheme="minorHAnsi" w:cstheme="minorHAnsi"/>
          <w:b/>
          <w:color w:val="auto"/>
          <w:lang w:eastAsia="ar-SA"/>
        </w:rPr>
        <w:t xml:space="preserve"> podmiotu leczniczego </w:t>
      </w:r>
      <w:r w:rsidRPr="00C53DEE">
        <w:rPr>
          <w:rFonts w:asciiTheme="minorHAnsi" w:hAnsiTheme="minorHAnsi" w:cstheme="minorHAnsi"/>
          <w:b/>
          <w:color w:val="auto"/>
          <w:lang w:eastAsia="ar-SA"/>
        </w:rPr>
        <w:t>: ……………………………………………………………………………………………………………………………</w:t>
      </w:r>
      <w:r w:rsidR="00C53DEE">
        <w:rPr>
          <w:rFonts w:asciiTheme="minorHAnsi" w:hAnsiTheme="minorHAnsi" w:cstheme="minorHAnsi"/>
          <w:b/>
          <w:color w:val="auto"/>
          <w:lang w:eastAsia="ar-SA"/>
        </w:rPr>
        <w:t>…………….</w:t>
      </w:r>
      <w:r w:rsidRPr="00C53DEE">
        <w:rPr>
          <w:rFonts w:asciiTheme="minorHAnsi" w:hAnsiTheme="minorHAnsi" w:cstheme="minorHAnsi"/>
          <w:b/>
          <w:color w:val="auto"/>
          <w:lang w:eastAsia="ar-SA"/>
        </w:rPr>
        <w:t>……………</w:t>
      </w:r>
      <w:r w:rsidR="006B7907" w:rsidRPr="00C53DEE">
        <w:rPr>
          <w:rFonts w:asciiTheme="minorHAnsi" w:hAnsiTheme="minorHAnsi" w:cstheme="minorHAnsi"/>
          <w:b/>
          <w:color w:val="auto"/>
          <w:lang w:eastAsia="ar-SA"/>
        </w:rPr>
        <w:t>………………</w:t>
      </w:r>
    </w:p>
    <w:p w:rsidR="00215D62" w:rsidRDefault="00215D62" w:rsidP="00C53DEE">
      <w:pPr>
        <w:suppressAutoHyphens/>
        <w:spacing w:line="276" w:lineRule="auto"/>
        <w:rPr>
          <w:rFonts w:asciiTheme="minorHAnsi" w:hAnsiTheme="minorHAnsi" w:cstheme="minorHAnsi"/>
          <w:b/>
          <w:color w:val="auto"/>
          <w:lang w:eastAsia="ar-SA"/>
        </w:rPr>
      </w:pPr>
    </w:p>
    <w:p w:rsidR="00215D62" w:rsidRPr="00C53DEE" w:rsidRDefault="00215D62" w:rsidP="00C53DEE">
      <w:pPr>
        <w:suppressAutoHyphens/>
        <w:spacing w:line="276" w:lineRule="auto"/>
        <w:rPr>
          <w:rFonts w:asciiTheme="minorHAnsi" w:hAnsiTheme="minorHAnsi" w:cstheme="minorHAnsi"/>
          <w:b/>
          <w:color w:val="auto"/>
          <w:lang w:eastAsia="ar-SA"/>
        </w:rPr>
      </w:pPr>
    </w:p>
    <w:p w:rsidR="00A17BAE" w:rsidRDefault="00A17BAE" w:rsidP="00A17BAE">
      <w:pPr>
        <w:suppressAutoHyphens/>
        <w:spacing w:line="240" w:lineRule="atLeast"/>
        <w:jc w:val="both"/>
        <w:rPr>
          <w:rFonts w:asciiTheme="minorHAnsi" w:hAnsiTheme="minorHAnsi" w:cstheme="minorHAnsi"/>
          <w:b/>
          <w:color w:val="auto"/>
          <w:sz w:val="24"/>
          <w:szCs w:val="24"/>
          <w:lang w:eastAsia="ar-SA"/>
        </w:rPr>
      </w:pPr>
    </w:p>
    <w:tbl>
      <w:tblPr>
        <w:tblStyle w:val="Tabela-Siatka"/>
        <w:tblW w:w="14899" w:type="dxa"/>
        <w:tblLayout w:type="fixed"/>
        <w:tblLook w:val="04A0" w:firstRow="1" w:lastRow="0" w:firstColumn="1" w:lastColumn="0" w:noHBand="0" w:noVBand="1"/>
      </w:tblPr>
      <w:tblGrid>
        <w:gridCol w:w="873"/>
        <w:gridCol w:w="3091"/>
        <w:gridCol w:w="1560"/>
        <w:gridCol w:w="1275"/>
        <w:gridCol w:w="1134"/>
        <w:gridCol w:w="1134"/>
        <w:gridCol w:w="1560"/>
        <w:gridCol w:w="1701"/>
        <w:gridCol w:w="1134"/>
        <w:gridCol w:w="1437"/>
      </w:tblGrid>
      <w:tr w:rsidR="00C62D6C" w:rsidTr="00C62D6C">
        <w:trPr>
          <w:trHeight w:val="258"/>
          <w:tblHeader/>
        </w:trPr>
        <w:tc>
          <w:tcPr>
            <w:tcW w:w="873" w:type="dxa"/>
            <w:vMerge w:val="restart"/>
            <w:vAlign w:val="center"/>
          </w:tcPr>
          <w:p w:rsidR="00C62D6C" w:rsidRPr="001816EC" w:rsidRDefault="00C62D6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 w:rsidRPr="001816EC"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091" w:type="dxa"/>
            <w:vMerge w:val="restart"/>
            <w:vAlign w:val="center"/>
          </w:tcPr>
          <w:p w:rsidR="00C62D6C" w:rsidRPr="001816EC" w:rsidRDefault="00C62D6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 w:rsidRPr="001816EC"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NAZWA ŚWIADCZENIA ZDROWOTNEGO</w:t>
            </w:r>
          </w:p>
        </w:tc>
        <w:tc>
          <w:tcPr>
            <w:tcW w:w="2835" w:type="dxa"/>
            <w:gridSpan w:val="2"/>
            <w:vAlign w:val="center"/>
          </w:tcPr>
          <w:p w:rsidR="00C62D6C" w:rsidRDefault="00C62D6C" w:rsidP="00C62D6C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Miejsce udzielania świadczenia</w:t>
            </w:r>
          </w:p>
        </w:tc>
        <w:tc>
          <w:tcPr>
            <w:tcW w:w="2268" w:type="dxa"/>
            <w:gridSpan w:val="2"/>
            <w:vAlign w:val="center"/>
          </w:tcPr>
          <w:p w:rsidR="00C62D6C" w:rsidRDefault="00C62D6C" w:rsidP="00CA5B7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CENA PRZEPROWADZENIA 1 BADANIA - KONSULTACJI</w:t>
            </w:r>
          </w:p>
        </w:tc>
        <w:tc>
          <w:tcPr>
            <w:tcW w:w="3261" w:type="dxa"/>
            <w:gridSpan w:val="2"/>
            <w:vAlign w:val="center"/>
          </w:tcPr>
          <w:p w:rsidR="00C62D6C" w:rsidRPr="001816EC" w:rsidRDefault="00C62D6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OBSADA/PERSONEL MEDYCZNY</w:t>
            </w:r>
          </w:p>
        </w:tc>
        <w:tc>
          <w:tcPr>
            <w:tcW w:w="2571" w:type="dxa"/>
            <w:gridSpan w:val="2"/>
            <w:vAlign w:val="center"/>
          </w:tcPr>
          <w:p w:rsidR="00C62D6C" w:rsidRPr="001E6C45" w:rsidRDefault="00C62D6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 w:rsidRPr="001E6C45"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Wyposażenie w aparaturę diagnostyczną</w:t>
            </w:r>
          </w:p>
          <w:p w:rsidR="00C62D6C" w:rsidRPr="001816EC" w:rsidRDefault="00C62D6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</w:p>
        </w:tc>
      </w:tr>
      <w:tr w:rsidR="00C62D6C" w:rsidTr="00C62D6C">
        <w:trPr>
          <w:trHeight w:val="258"/>
          <w:tblHeader/>
        </w:trPr>
        <w:tc>
          <w:tcPr>
            <w:tcW w:w="873" w:type="dxa"/>
            <w:vMerge/>
            <w:vAlign w:val="center"/>
          </w:tcPr>
          <w:p w:rsidR="00C62D6C" w:rsidRPr="001816EC" w:rsidRDefault="00C62D6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091" w:type="dxa"/>
            <w:vMerge/>
            <w:vAlign w:val="center"/>
          </w:tcPr>
          <w:p w:rsidR="00C62D6C" w:rsidRPr="001816EC" w:rsidRDefault="00C62D6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C62D6C" w:rsidRPr="00C62D6C" w:rsidRDefault="00C62D6C" w:rsidP="00C62D6C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C62D6C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granicach administracyjnych</w:t>
            </w: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 xml:space="preserve"> miasta Olsztyna</w:t>
            </w:r>
          </w:p>
        </w:tc>
        <w:tc>
          <w:tcPr>
            <w:tcW w:w="1275" w:type="dxa"/>
            <w:vAlign w:val="center"/>
          </w:tcPr>
          <w:p w:rsidR="00C62D6C" w:rsidRPr="00C62D6C" w:rsidRDefault="00C62D6C" w:rsidP="00C62D6C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 xml:space="preserve">Na terenie powiatu olsztyńskiego </w:t>
            </w:r>
          </w:p>
        </w:tc>
        <w:tc>
          <w:tcPr>
            <w:tcW w:w="1134" w:type="dxa"/>
            <w:vAlign w:val="center"/>
          </w:tcPr>
          <w:p w:rsidR="00C62D6C" w:rsidRDefault="00C62D6C" w:rsidP="00CA5B7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netto</w:t>
            </w:r>
          </w:p>
        </w:tc>
        <w:tc>
          <w:tcPr>
            <w:tcW w:w="1134" w:type="dxa"/>
            <w:vAlign w:val="center"/>
          </w:tcPr>
          <w:p w:rsidR="00C62D6C" w:rsidRDefault="00C62D6C" w:rsidP="00CA5B7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brutto</w:t>
            </w:r>
          </w:p>
        </w:tc>
        <w:tc>
          <w:tcPr>
            <w:tcW w:w="1560" w:type="dxa"/>
            <w:vAlign w:val="center"/>
          </w:tcPr>
          <w:p w:rsidR="00C62D6C" w:rsidRDefault="00C62D6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Lekarz</w:t>
            </w:r>
          </w:p>
          <w:p w:rsidR="00C62D6C" w:rsidRPr="0052160E" w:rsidRDefault="00C62D6C" w:rsidP="005B2468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l</w:t>
            </w:r>
            <w:r w:rsidRPr="0052160E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 xml:space="preserve">iczba </w:t>
            </w: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 xml:space="preserve">udzielających świadczenia w podmiocie </w:t>
            </w:r>
          </w:p>
        </w:tc>
        <w:tc>
          <w:tcPr>
            <w:tcW w:w="1701" w:type="dxa"/>
            <w:vAlign w:val="center"/>
          </w:tcPr>
          <w:p w:rsidR="00C62D6C" w:rsidRDefault="00C62D6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Pielęgniarka</w:t>
            </w:r>
          </w:p>
          <w:p w:rsidR="00C62D6C" w:rsidRPr="001816EC" w:rsidRDefault="00C62D6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l</w:t>
            </w:r>
            <w:r w:rsidRPr="0052160E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 xml:space="preserve">iczba </w:t>
            </w: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udzielających świadczenia w podmiocie</w:t>
            </w:r>
          </w:p>
        </w:tc>
        <w:tc>
          <w:tcPr>
            <w:tcW w:w="1134" w:type="dxa"/>
            <w:vAlign w:val="center"/>
          </w:tcPr>
          <w:p w:rsidR="00C62D6C" w:rsidRPr="00532E11" w:rsidRDefault="00532E11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532E11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w siedzibie podmiotu leczniczego</w:t>
            </w:r>
          </w:p>
        </w:tc>
        <w:tc>
          <w:tcPr>
            <w:tcW w:w="1437" w:type="dxa"/>
            <w:vAlign w:val="center"/>
          </w:tcPr>
          <w:p w:rsidR="00C62D6C" w:rsidRPr="001816EC" w:rsidRDefault="00532E11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 xml:space="preserve">poza siedzibą </w:t>
            </w:r>
            <w:r w:rsidRPr="00532E11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podmiotu leczniczego</w:t>
            </w:r>
          </w:p>
        </w:tc>
      </w:tr>
      <w:tr w:rsidR="00C62D6C" w:rsidTr="00C62D6C">
        <w:trPr>
          <w:trHeight w:val="240"/>
        </w:trPr>
        <w:tc>
          <w:tcPr>
            <w:tcW w:w="3964" w:type="dxa"/>
            <w:gridSpan w:val="2"/>
          </w:tcPr>
          <w:p w:rsidR="00C62D6C" w:rsidRPr="002C1337" w:rsidRDefault="00C62D6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0935" w:type="dxa"/>
            <w:gridSpan w:val="8"/>
            <w:vAlign w:val="center"/>
          </w:tcPr>
          <w:p w:rsidR="00C62D6C" w:rsidRPr="002C1337" w:rsidRDefault="00C62D6C" w:rsidP="00847876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2C1337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KONSULTACJE</w:t>
            </w: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091" w:type="dxa"/>
          </w:tcPr>
          <w:p w:rsidR="009B448C" w:rsidRPr="008277A0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8277A0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Konsultacja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internistyczna</w:t>
            </w:r>
          </w:p>
        </w:tc>
        <w:tc>
          <w:tcPr>
            <w:tcW w:w="1560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9B448C" w:rsidRPr="002C1337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571" w:type="dxa"/>
            <w:gridSpan w:val="2"/>
            <w:vAlign w:val="center"/>
          </w:tcPr>
          <w:p w:rsidR="009B448C" w:rsidRPr="002C1337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091" w:type="dxa"/>
          </w:tcPr>
          <w:p w:rsidR="009B448C" w:rsidRPr="008277A0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8277A0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Konsultacja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kardiologiczna</w:t>
            </w:r>
          </w:p>
        </w:tc>
        <w:tc>
          <w:tcPr>
            <w:tcW w:w="1560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327527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571" w:type="dxa"/>
            <w:gridSpan w:val="2"/>
          </w:tcPr>
          <w:p w:rsidR="009B448C" w:rsidRPr="002C1337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A35BAB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091" w:type="dxa"/>
          </w:tcPr>
          <w:p w:rsidR="009B448C" w:rsidRPr="008277A0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8277A0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Konsultacja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laryngologiczna</w:t>
            </w:r>
          </w:p>
        </w:tc>
        <w:tc>
          <w:tcPr>
            <w:tcW w:w="1560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327527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571" w:type="dxa"/>
            <w:gridSpan w:val="2"/>
          </w:tcPr>
          <w:p w:rsidR="009B448C" w:rsidRPr="002C1337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A35BAB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091" w:type="dxa"/>
          </w:tcPr>
          <w:p w:rsidR="009B448C" w:rsidRPr="008277A0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8277A0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Konsultacja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okulistyczna</w:t>
            </w:r>
          </w:p>
        </w:tc>
        <w:tc>
          <w:tcPr>
            <w:tcW w:w="1560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327527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571" w:type="dxa"/>
            <w:gridSpan w:val="2"/>
          </w:tcPr>
          <w:p w:rsidR="009B448C" w:rsidRPr="002C1337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A35BAB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</w:tr>
      <w:tr w:rsidR="009B448C" w:rsidTr="009B448C">
        <w:trPr>
          <w:trHeight w:val="252"/>
        </w:trPr>
        <w:tc>
          <w:tcPr>
            <w:tcW w:w="873" w:type="dxa"/>
            <w:vAlign w:val="center"/>
          </w:tcPr>
          <w:p w:rsidR="009B448C" w:rsidRPr="001816EC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091" w:type="dxa"/>
          </w:tcPr>
          <w:p w:rsidR="009B448C" w:rsidRPr="008277A0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8277A0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Konsultacja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chirurgiczna</w:t>
            </w:r>
          </w:p>
        </w:tc>
        <w:tc>
          <w:tcPr>
            <w:tcW w:w="1560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327527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571" w:type="dxa"/>
            <w:gridSpan w:val="2"/>
          </w:tcPr>
          <w:p w:rsidR="009B448C" w:rsidRPr="002C1337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A35BAB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091" w:type="dxa"/>
          </w:tcPr>
          <w:p w:rsidR="009B448C" w:rsidRPr="008277A0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8277A0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Konsultacja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neurologiczna</w:t>
            </w:r>
          </w:p>
        </w:tc>
        <w:tc>
          <w:tcPr>
            <w:tcW w:w="1560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327527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571" w:type="dxa"/>
            <w:gridSpan w:val="2"/>
          </w:tcPr>
          <w:p w:rsidR="009B448C" w:rsidRPr="002C1337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A35BAB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091" w:type="dxa"/>
          </w:tcPr>
          <w:p w:rsidR="009B448C" w:rsidRPr="008277A0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8277A0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Konsultacja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ortopedyczna</w:t>
            </w:r>
          </w:p>
        </w:tc>
        <w:tc>
          <w:tcPr>
            <w:tcW w:w="1560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327527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571" w:type="dxa"/>
            <w:gridSpan w:val="2"/>
          </w:tcPr>
          <w:p w:rsidR="009B448C" w:rsidRPr="002C1337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A35BAB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091" w:type="dxa"/>
          </w:tcPr>
          <w:p w:rsidR="009B448C" w:rsidRPr="008277A0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8277A0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Konsultacja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urologiczna</w:t>
            </w:r>
          </w:p>
        </w:tc>
        <w:tc>
          <w:tcPr>
            <w:tcW w:w="1560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327527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571" w:type="dxa"/>
            <w:gridSpan w:val="2"/>
          </w:tcPr>
          <w:p w:rsidR="009B448C" w:rsidRPr="002C1337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A35BAB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091" w:type="dxa"/>
          </w:tcPr>
          <w:p w:rsidR="009B448C" w:rsidRPr="008277A0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8277A0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Konsultacja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ginekologiczna </w:t>
            </w:r>
          </w:p>
        </w:tc>
        <w:tc>
          <w:tcPr>
            <w:tcW w:w="1560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327527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571" w:type="dxa"/>
            <w:gridSpan w:val="2"/>
          </w:tcPr>
          <w:p w:rsidR="009B448C" w:rsidRPr="002C1337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A35BAB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091" w:type="dxa"/>
          </w:tcPr>
          <w:p w:rsidR="009B448C" w:rsidRPr="008277A0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8277A0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Konsultacja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psychiatryczna</w:t>
            </w:r>
          </w:p>
        </w:tc>
        <w:tc>
          <w:tcPr>
            <w:tcW w:w="1560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327527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571" w:type="dxa"/>
            <w:gridSpan w:val="2"/>
          </w:tcPr>
          <w:p w:rsidR="009B448C" w:rsidRPr="002C1337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A35BAB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</w:tr>
      <w:tr w:rsidR="00C62D6C" w:rsidTr="00C62D6C">
        <w:trPr>
          <w:trHeight w:val="240"/>
        </w:trPr>
        <w:tc>
          <w:tcPr>
            <w:tcW w:w="3964" w:type="dxa"/>
            <w:gridSpan w:val="2"/>
          </w:tcPr>
          <w:p w:rsidR="00C62D6C" w:rsidRDefault="00C62D6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0935" w:type="dxa"/>
            <w:gridSpan w:val="8"/>
            <w:vAlign w:val="center"/>
          </w:tcPr>
          <w:p w:rsidR="00C62D6C" w:rsidRPr="00A35BAB" w:rsidRDefault="00C62D6C" w:rsidP="00847876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PSYCHOLOG</w:t>
            </w:r>
          </w:p>
        </w:tc>
      </w:tr>
      <w:tr w:rsidR="009B448C" w:rsidTr="009B448C">
        <w:trPr>
          <w:trHeight w:val="252"/>
        </w:trPr>
        <w:tc>
          <w:tcPr>
            <w:tcW w:w="873" w:type="dxa"/>
            <w:vAlign w:val="center"/>
          </w:tcPr>
          <w:p w:rsidR="009B448C" w:rsidRPr="001816EC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3091" w:type="dxa"/>
          </w:tcPr>
          <w:p w:rsidR="009B448C" w:rsidRPr="008277A0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8277A0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Konsultacja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psychologiczna </w:t>
            </w:r>
          </w:p>
        </w:tc>
        <w:tc>
          <w:tcPr>
            <w:tcW w:w="1560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9B448C" w:rsidRPr="002C1337" w:rsidRDefault="009B448C" w:rsidP="00B42CA2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701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327527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571" w:type="dxa"/>
            <w:gridSpan w:val="2"/>
          </w:tcPr>
          <w:p w:rsidR="009B448C" w:rsidRPr="002C1337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 w:rsidRPr="00A35BAB"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</w:t>
            </w:r>
          </w:p>
        </w:tc>
      </w:tr>
      <w:tr w:rsidR="00C62D6C" w:rsidTr="00C62D6C">
        <w:trPr>
          <w:trHeight w:val="228"/>
        </w:trPr>
        <w:tc>
          <w:tcPr>
            <w:tcW w:w="3964" w:type="dxa"/>
            <w:gridSpan w:val="2"/>
          </w:tcPr>
          <w:p w:rsidR="00C62D6C" w:rsidRDefault="00C62D6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0935" w:type="dxa"/>
            <w:gridSpan w:val="8"/>
          </w:tcPr>
          <w:p w:rsidR="00C62D6C" w:rsidRPr="002C1337" w:rsidRDefault="00C62D6C" w:rsidP="00847876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 xml:space="preserve">BADANIA </w:t>
            </w:r>
          </w:p>
        </w:tc>
      </w:tr>
      <w:tr w:rsidR="009B448C" w:rsidTr="009B448C">
        <w:trPr>
          <w:trHeight w:val="481"/>
        </w:trPr>
        <w:tc>
          <w:tcPr>
            <w:tcW w:w="873" w:type="dxa"/>
            <w:vAlign w:val="center"/>
          </w:tcPr>
          <w:p w:rsidR="009B448C" w:rsidRPr="001816EC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091" w:type="dxa"/>
          </w:tcPr>
          <w:p w:rsidR="009B448C" w:rsidRPr="008277A0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Badanie echo serca</w:t>
            </w:r>
          </w:p>
        </w:tc>
        <w:tc>
          <w:tcPr>
            <w:tcW w:w="1560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252"/>
        </w:trPr>
        <w:tc>
          <w:tcPr>
            <w:tcW w:w="873" w:type="dxa"/>
            <w:vAlign w:val="center"/>
          </w:tcPr>
          <w:p w:rsidR="009B448C" w:rsidRPr="001816EC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3091" w:type="dxa"/>
          </w:tcPr>
          <w:p w:rsidR="009B448C" w:rsidRPr="008277A0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392925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Badanie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próba wysiłkowa</w:t>
            </w:r>
          </w:p>
        </w:tc>
        <w:tc>
          <w:tcPr>
            <w:tcW w:w="1560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091" w:type="dxa"/>
          </w:tcPr>
          <w:p w:rsidR="009B448C" w:rsidRPr="008277A0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392925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Badanie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Holter</w:t>
            </w:r>
          </w:p>
        </w:tc>
        <w:tc>
          <w:tcPr>
            <w:tcW w:w="1560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3091" w:type="dxa"/>
          </w:tcPr>
          <w:p w:rsidR="009B448C" w:rsidRPr="008277A0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EKG </w:t>
            </w:r>
          </w:p>
        </w:tc>
        <w:tc>
          <w:tcPr>
            <w:tcW w:w="1560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3091" w:type="dxa"/>
          </w:tcPr>
          <w:p w:rsidR="009B448C" w:rsidRPr="008277A0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3F4A94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Badanie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laboratoryjne – morfologia </w:t>
            </w:r>
          </w:p>
        </w:tc>
        <w:tc>
          <w:tcPr>
            <w:tcW w:w="1560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091" w:type="dxa"/>
          </w:tcPr>
          <w:p w:rsidR="009B448C" w:rsidRPr="008277A0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3F4A94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Badanie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laboratoryjne – mocz</w:t>
            </w:r>
          </w:p>
        </w:tc>
        <w:tc>
          <w:tcPr>
            <w:tcW w:w="1560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091" w:type="dxa"/>
          </w:tcPr>
          <w:p w:rsidR="009B448C" w:rsidRPr="008277A0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3F4A94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Badanie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laboratoryjne – OB</w:t>
            </w:r>
          </w:p>
        </w:tc>
        <w:tc>
          <w:tcPr>
            <w:tcW w:w="1560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252"/>
        </w:trPr>
        <w:tc>
          <w:tcPr>
            <w:tcW w:w="873" w:type="dxa"/>
            <w:vAlign w:val="center"/>
          </w:tcPr>
          <w:p w:rsidR="009B448C" w:rsidRPr="001816EC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091" w:type="dxa"/>
          </w:tcPr>
          <w:p w:rsidR="009B448C" w:rsidRPr="008277A0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3F4A94"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Badanie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laboratoryjne – poziom cukru</w:t>
            </w:r>
          </w:p>
        </w:tc>
        <w:tc>
          <w:tcPr>
            <w:tcW w:w="1560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C62D6C" w:rsidTr="009B448C">
        <w:trPr>
          <w:trHeight w:val="228"/>
        </w:trPr>
        <w:tc>
          <w:tcPr>
            <w:tcW w:w="3964" w:type="dxa"/>
            <w:gridSpan w:val="2"/>
          </w:tcPr>
          <w:p w:rsidR="00C62D6C" w:rsidRDefault="00C62D6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0935" w:type="dxa"/>
            <w:gridSpan w:val="8"/>
            <w:vAlign w:val="center"/>
          </w:tcPr>
          <w:p w:rsidR="00C62D6C" w:rsidRPr="002C1337" w:rsidRDefault="00C62D6C" w:rsidP="00847876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RTG</w:t>
            </w:r>
          </w:p>
        </w:tc>
      </w:tr>
      <w:tr w:rsidR="009B448C" w:rsidTr="009B448C">
        <w:trPr>
          <w:trHeight w:val="252"/>
        </w:trPr>
        <w:tc>
          <w:tcPr>
            <w:tcW w:w="873" w:type="dxa"/>
            <w:vAlign w:val="center"/>
          </w:tcPr>
          <w:p w:rsidR="009B448C" w:rsidRPr="001816EC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091" w:type="dxa"/>
          </w:tcPr>
          <w:p w:rsidR="009B448C" w:rsidRPr="00FD46A9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nosogardzielowa bez kontrastu 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br/>
              <w:t xml:space="preserve">(1 projekcja) </w:t>
            </w:r>
          </w:p>
        </w:tc>
        <w:tc>
          <w:tcPr>
            <w:tcW w:w="1560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091" w:type="dxa"/>
          </w:tcPr>
          <w:p w:rsidR="009B448C" w:rsidRPr="00FD46A9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zatok nosa (1 projekcja)</w:t>
            </w:r>
          </w:p>
        </w:tc>
        <w:tc>
          <w:tcPr>
            <w:tcW w:w="1560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091" w:type="dxa"/>
          </w:tcPr>
          <w:p w:rsidR="009B448C" w:rsidRPr="00FD46A9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nosa (1 projekcja)</w:t>
            </w:r>
          </w:p>
        </w:tc>
        <w:tc>
          <w:tcPr>
            <w:tcW w:w="1560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3091" w:type="dxa"/>
          </w:tcPr>
          <w:p w:rsidR="009B448C" w:rsidRPr="00FD46A9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kości twarzy (1 projekcja)</w:t>
            </w:r>
          </w:p>
        </w:tc>
        <w:tc>
          <w:tcPr>
            <w:tcW w:w="1560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091" w:type="dxa"/>
          </w:tcPr>
          <w:p w:rsidR="009B448C" w:rsidRPr="00FD46A9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żuchwy (1 projekcja)</w:t>
            </w:r>
          </w:p>
        </w:tc>
        <w:tc>
          <w:tcPr>
            <w:tcW w:w="1560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3091" w:type="dxa"/>
          </w:tcPr>
          <w:p w:rsidR="009B448C" w:rsidRPr="00FD46A9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oczodołu (1 projekcja)</w:t>
            </w:r>
          </w:p>
        </w:tc>
        <w:tc>
          <w:tcPr>
            <w:tcW w:w="1560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252"/>
        </w:trPr>
        <w:tc>
          <w:tcPr>
            <w:tcW w:w="873" w:type="dxa"/>
            <w:vAlign w:val="center"/>
          </w:tcPr>
          <w:p w:rsidR="009B448C" w:rsidRPr="001816EC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3091" w:type="dxa"/>
          </w:tcPr>
          <w:p w:rsidR="009B448C" w:rsidRPr="00FD46A9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czaszki  (p.a. i boczna) (2 projekcja)</w:t>
            </w:r>
          </w:p>
        </w:tc>
        <w:tc>
          <w:tcPr>
            <w:tcW w:w="1560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3091" w:type="dxa"/>
          </w:tcPr>
          <w:p w:rsidR="009B448C" w:rsidRPr="00FD46A9" w:rsidRDefault="009B448C" w:rsidP="00487B7C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kręgosłupa odcinka szyjnego - (2 projekcja)</w:t>
            </w:r>
          </w:p>
        </w:tc>
        <w:tc>
          <w:tcPr>
            <w:tcW w:w="1560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3091" w:type="dxa"/>
          </w:tcPr>
          <w:p w:rsidR="009B448C" w:rsidRPr="00FD46A9" w:rsidRDefault="009B448C" w:rsidP="00487B7C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kręgosłupa odcinka piersiowego - (2 projekcja)</w:t>
            </w:r>
          </w:p>
        </w:tc>
        <w:tc>
          <w:tcPr>
            <w:tcW w:w="1560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481"/>
        </w:trPr>
        <w:tc>
          <w:tcPr>
            <w:tcW w:w="873" w:type="dxa"/>
            <w:vAlign w:val="center"/>
          </w:tcPr>
          <w:p w:rsidR="009B448C" w:rsidRPr="001816EC" w:rsidRDefault="009B448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3091" w:type="dxa"/>
          </w:tcPr>
          <w:p w:rsidR="009B448C" w:rsidRPr="00FD46A9" w:rsidRDefault="009B448C" w:rsidP="00487B7C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kręgosłupa odcinka lędźwiowo-krzyżowego (2 projekcja)</w:t>
            </w:r>
          </w:p>
        </w:tc>
        <w:tc>
          <w:tcPr>
            <w:tcW w:w="1560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CD6BF9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CD6BF9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376100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3091" w:type="dxa"/>
          </w:tcPr>
          <w:p w:rsidR="009B448C" w:rsidRPr="00FD46A9" w:rsidRDefault="009B448C" w:rsidP="00376100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kręgosłupa – inne (1 projekcja – cały kręgosłup)</w:t>
            </w:r>
          </w:p>
        </w:tc>
        <w:tc>
          <w:tcPr>
            <w:tcW w:w="1560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376100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lastRenderedPageBreak/>
              <w:t>31</w:t>
            </w:r>
          </w:p>
        </w:tc>
        <w:tc>
          <w:tcPr>
            <w:tcW w:w="3091" w:type="dxa"/>
          </w:tcPr>
          <w:p w:rsidR="009B448C" w:rsidRPr="00FD46A9" w:rsidRDefault="009B448C" w:rsidP="00376100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kręgosłupa – inne (2 projekcja – cały kręgosłup)</w:t>
            </w:r>
          </w:p>
        </w:tc>
        <w:tc>
          <w:tcPr>
            <w:tcW w:w="1560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376100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3091" w:type="dxa"/>
          </w:tcPr>
          <w:p w:rsidR="009B448C" w:rsidRPr="00FD46A9" w:rsidRDefault="009B448C" w:rsidP="00376100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żeber (1 projekcja)</w:t>
            </w:r>
          </w:p>
        </w:tc>
        <w:tc>
          <w:tcPr>
            <w:tcW w:w="1560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252"/>
        </w:trPr>
        <w:tc>
          <w:tcPr>
            <w:tcW w:w="873" w:type="dxa"/>
            <w:vAlign w:val="center"/>
          </w:tcPr>
          <w:p w:rsidR="009B448C" w:rsidRPr="001816EC" w:rsidRDefault="009B448C" w:rsidP="00376100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3091" w:type="dxa"/>
          </w:tcPr>
          <w:p w:rsidR="009B448C" w:rsidRPr="00FD46A9" w:rsidRDefault="009B448C" w:rsidP="00376100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mostka (1 projekcja)</w:t>
            </w:r>
          </w:p>
        </w:tc>
        <w:tc>
          <w:tcPr>
            <w:tcW w:w="1560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376100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3091" w:type="dxa"/>
          </w:tcPr>
          <w:p w:rsidR="009B448C" w:rsidRPr="00FD46A9" w:rsidRDefault="009B448C" w:rsidP="00376100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obojczyków (1 projekcja)</w:t>
            </w:r>
          </w:p>
        </w:tc>
        <w:tc>
          <w:tcPr>
            <w:tcW w:w="1560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376100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3091" w:type="dxa"/>
          </w:tcPr>
          <w:p w:rsidR="009B448C" w:rsidRPr="00FD46A9" w:rsidRDefault="009B448C" w:rsidP="00376100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klatki piersiowej (1 projekcja)</w:t>
            </w:r>
          </w:p>
        </w:tc>
        <w:tc>
          <w:tcPr>
            <w:tcW w:w="1560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376100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3091" w:type="dxa"/>
          </w:tcPr>
          <w:p w:rsidR="009B448C" w:rsidRPr="00FD46A9" w:rsidRDefault="009B448C" w:rsidP="00376100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klatki piersiowej + bok (1 projekcja)</w:t>
            </w:r>
          </w:p>
        </w:tc>
        <w:tc>
          <w:tcPr>
            <w:tcW w:w="1560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376100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3091" w:type="dxa"/>
          </w:tcPr>
          <w:p w:rsidR="009B448C" w:rsidRPr="00FD46A9" w:rsidRDefault="009B448C" w:rsidP="00376100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płuc – (bok)</w:t>
            </w:r>
          </w:p>
        </w:tc>
        <w:tc>
          <w:tcPr>
            <w:tcW w:w="1560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376100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3091" w:type="dxa"/>
          </w:tcPr>
          <w:p w:rsidR="009B448C" w:rsidRPr="00FD46A9" w:rsidRDefault="009B448C" w:rsidP="00376100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jamy brzusznej przeglądowe (1 projekcja)</w:t>
            </w:r>
          </w:p>
        </w:tc>
        <w:tc>
          <w:tcPr>
            <w:tcW w:w="1560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252"/>
        </w:trPr>
        <w:tc>
          <w:tcPr>
            <w:tcW w:w="873" w:type="dxa"/>
            <w:vAlign w:val="center"/>
          </w:tcPr>
          <w:p w:rsidR="009B448C" w:rsidRPr="001816EC" w:rsidRDefault="009B448C" w:rsidP="00376100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3091" w:type="dxa"/>
          </w:tcPr>
          <w:p w:rsidR="009B448C" w:rsidRPr="00FD46A9" w:rsidRDefault="009B448C" w:rsidP="00376100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kości barku i ramienia (2 projekcja)</w:t>
            </w:r>
          </w:p>
        </w:tc>
        <w:tc>
          <w:tcPr>
            <w:tcW w:w="1560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376100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3091" w:type="dxa"/>
          </w:tcPr>
          <w:p w:rsidR="009B448C" w:rsidRPr="00FD46A9" w:rsidRDefault="009B448C" w:rsidP="00376100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kości łokcia/przedramienia (2 projekcja)</w:t>
            </w:r>
          </w:p>
        </w:tc>
        <w:tc>
          <w:tcPr>
            <w:tcW w:w="1560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376100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3091" w:type="dxa"/>
          </w:tcPr>
          <w:p w:rsidR="009B448C" w:rsidRPr="00FD46A9" w:rsidRDefault="009B448C" w:rsidP="00376100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nadgarstka/dłoni (palec)</w:t>
            </w:r>
          </w:p>
        </w:tc>
        <w:tc>
          <w:tcPr>
            <w:tcW w:w="1560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376100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3091" w:type="dxa"/>
          </w:tcPr>
          <w:p w:rsidR="009B448C" w:rsidRPr="00FD46A9" w:rsidRDefault="009B448C" w:rsidP="00376100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kości miednicy/biodra  (1 projekcja)</w:t>
            </w:r>
          </w:p>
        </w:tc>
        <w:tc>
          <w:tcPr>
            <w:tcW w:w="1560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376100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3091" w:type="dxa"/>
          </w:tcPr>
          <w:p w:rsidR="009B448C" w:rsidRPr="00FD46A9" w:rsidRDefault="009B448C" w:rsidP="00376100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kości miednicy/biodra + osiowe  (2 projekcja)</w:t>
            </w:r>
          </w:p>
        </w:tc>
        <w:tc>
          <w:tcPr>
            <w:tcW w:w="1560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252"/>
        </w:trPr>
        <w:tc>
          <w:tcPr>
            <w:tcW w:w="873" w:type="dxa"/>
            <w:vAlign w:val="center"/>
          </w:tcPr>
          <w:p w:rsidR="009B448C" w:rsidRPr="001816EC" w:rsidRDefault="009B448C" w:rsidP="00376100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3091" w:type="dxa"/>
          </w:tcPr>
          <w:p w:rsidR="009B448C" w:rsidRPr="00FD46A9" w:rsidRDefault="009B448C" w:rsidP="00376100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uda/kolana/podudzia, rzepka (2 projekcja)</w:t>
            </w:r>
          </w:p>
        </w:tc>
        <w:tc>
          <w:tcPr>
            <w:tcW w:w="1560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376100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3091" w:type="dxa"/>
          </w:tcPr>
          <w:p w:rsidR="009B448C" w:rsidRPr="00FD46A9" w:rsidRDefault="009B448C" w:rsidP="00376100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obu kolan </w:t>
            </w:r>
          </w:p>
        </w:tc>
        <w:tc>
          <w:tcPr>
            <w:tcW w:w="1560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9B448C" w:rsidTr="009B448C">
        <w:trPr>
          <w:trHeight w:val="240"/>
        </w:trPr>
        <w:tc>
          <w:tcPr>
            <w:tcW w:w="873" w:type="dxa"/>
            <w:vAlign w:val="center"/>
          </w:tcPr>
          <w:p w:rsidR="009B448C" w:rsidRPr="001816EC" w:rsidRDefault="009B448C" w:rsidP="00376100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3091" w:type="dxa"/>
          </w:tcPr>
          <w:p w:rsidR="009B448C" w:rsidRPr="00FD46A9" w:rsidRDefault="009B448C" w:rsidP="00376100">
            <w:pPr>
              <w:suppressAutoHyphens/>
              <w:spacing w:line="240" w:lineRule="atLeast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 w:rsidRPr="00FD46A9">
              <w:rPr>
                <w:rFonts w:cstheme="minorHAnsi"/>
                <w:color w:val="auto"/>
                <w:sz w:val="16"/>
                <w:szCs w:val="16"/>
                <w:lang w:eastAsia="ar-SA"/>
              </w:rPr>
              <w:t>RTG</w:t>
            </w: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 xml:space="preserve"> kostki/stopy (palce) (2 projekcja)</w:t>
            </w:r>
          </w:p>
        </w:tc>
        <w:tc>
          <w:tcPr>
            <w:tcW w:w="1560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:rsidR="009B448C" w:rsidRPr="002C1337" w:rsidRDefault="009B448C" w:rsidP="00376100">
            <w:pPr>
              <w:suppressAutoHyphens/>
              <w:spacing w:line="240" w:lineRule="atLeast"/>
              <w:jc w:val="both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37" w:type="dxa"/>
          </w:tcPr>
          <w:p w:rsidR="009B448C" w:rsidRPr="002C1337" w:rsidRDefault="009B448C" w:rsidP="00376100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</w:tr>
      <w:tr w:rsidR="00C62D6C" w:rsidTr="00C62D6C">
        <w:trPr>
          <w:trHeight w:val="240"/>
        </w:trPr>
        <w:tc>
          <w:tcPr>
            <w:tcW w:w="3964" w:type="dxa"/>
            <w:gridSpan w:val="2"/>
          </w:tcPr>
          <w:p w:rsidR="00C62D6C" w:rsidRDefault="00C62D6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0935" w:type="dxa"/>
            <w:gridSpan w:val="8"/>
          </w:tcPr>
          <w:p w:rsidR="00C62D6C" w:rsidRPr="002C1337" w:rsidRDefault="00C62D6C" w:rsidP="00847876">
            <w:pPr>
              <w:suppressAutoHyphens/>
              <w:spacing w:line="240" w:lineRule="atLeast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OBSERWACJA SZPITALNA</w:t>
            </w:r>
          </w:p>
        </w:tc>
      </w:tr>
      <w:tr w:rsidR="00C62D6C" w:rsidTr="000F647A">
        <w:trPr>
          <w:trHeight w:val="990"/>
        </w:trPr>
        <w:tc>
          <w:tcPr>
            <w:tcW w:w="873" w:type="dxa"/>
            <w:vAlign w:val="center"/>
          </w:tcPr>
          <w:p w:rsidR="00C62D6C" w:rsidRPr="001816EC" w:rsidRDefault="00C62D6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3091" w:type="dxa"/>
            <w:vAlign w:val="center"/>
          </w:tcPr>
          <w:p w:rsidR="00C62D6C" w:rsidRPr="008277A0" w:rsidRDefault="00C62D6C" w:rsidP="0039697D">
            <w:pPr>
              <w:suppressAutoHyphens/>
              <w:spacing w:line="240" w:lineRule="atLeast"/>
              <w:jc w:val="center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Obserwacja szpitalna – zabiegowe oddziały szpitalne</w:t>
            </w:r>
          </w:p>
        </w:tc>
        <w:tc>
          <w:tcPr>
            <w:tcW w:w="2835" w:type="dxa"/>
            <w:gridSpan w:val="2"/>
            <w:vAlign w:val="center"/>
          </w:tcPr>
          <w:p w:rsidR="00C62D6C" w:rsidRDefault="000F647A" w:rsidP="000F647A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---------------------------------</w:t>
            </w:r>
          </w:p>
        </w:tc>
        <w:tc>
          <w:tcPr>
            <w:tcW w:w="1134" w:type="dxa"/>
          </w:tcPr>
          <w:p w:rsidR="00C62D6C" w:rsidRDefault="00C62D6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C62D6C" w:rsidRPr="002C6852" w:rsidRDefault="00C62D6C" w:rsidP="002C6852">
            <w:pPr>
              <w:jc w:val="center"/>
              <w:rPr>
                <w:rFonts w:cstheme="minorHAnsi"/>
                <w:sz w:val="16"/>
                <w:szCs w:val="16"/>
                <w:lang w:eastAsia="ar-SA"/>
              </w:rPr>
            </w:pPr>
          </w:p>
        </w:tc>
        <w:tc>
          <w:tcPr>
            <w:tcW w:w="5832" w:type="dxa"/>
            <w:gridSpan w:val="4"/>
            <w:vAlign w:val="center"/>
          </w:tcPr>
          <w:p w:rsidR="00C62D6C" w:rsidRPr="002C1337" w:rsidRDefault="00C62D6C" w:rsidP="005D04A1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---------------------------</w:t>
            </w:r>
          </w:p>
        </w:tc>
      </w:tr>
      <w:tr w:rsidR="00C62D6C" w:rsidTr="000F647A">
        <w:trPr>
          <w:trHeight w:val="1104"/>
        </w:trPr>
        <w:tc>
          <w:tcPr>
            <w:tcW w:w="873" w:type="dxa"/>
            <w:vAlign w:val="center"/>
          </w:tcPr>
          <w:p w:rsidR="00C62D6C" w:rsidRPr="001816EC" w:rsidRDefault="00C62D6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  <w:lang w:eastAsia="ar-SA"/>
              </w:rPr>
              <w:lastRenderedPageBreak/>
              <w:t>48</w:t>
            </w:r>
          </w:p>
        </w:tc>
        <w:tc>
          <w:tcPr>
            <w:tcW w:w="3091" w:type="dxa"/>
            <w:vAlign w:val="center"/>
          </w:tcPr>
          <w:p w:rsidR="00C62D6C" w:rsidRPr="008277A0" w:rsidRDefault="00C62D6C" w:rsidP="0039697D">
            <w:pPr>
              <w:suppressAutoHyphens/>
              <w:spacing w:line="240" w:lineRule="atLeast"/>
              <w:jc w:val="center"/>
              <w:rPr>
                <w:rFonts w:cstheme="minorHAnsi"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color w:val="auto"/>
                <w:sz w:val="16"/>
                <w:szCs w:val="16"/>
                <w:lang w:eastAsia="ar-SA"/>
              </w:rPr>
              <w:t>Obserwacja szpitalna – zachowawcze oddziały szpitalne</w:t>
            </w:r>
          </w:p>
        </w:tc>
        <w:tc>
          <w:tcPr>
            <w:tcW w:w="2835" w:type="dxa"/>
            <w:gridSpan w:val="2"/>
            <w:vAlign w:val="center"/>
          </w:tcPr>
          <w:p w:rsidR="00C62D6C" w:rsidRDefault="000F647A" w:rsidP="000F647A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---------------------------------</w:t>
            </w:r>
          </w:p>
        </w:tc>
        <w:tc>
          <w:tcPr>
            <w:tcW w:w="1134" w:type="dxa"/>
          </w:tcPr>
          <w:p w:rsidR="00C62D6C" w:rsidRDefault="00C62D6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:rsidR="00C62D6C" w:rsidRDefault="00C62D6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832" w:type="dxa"/>
            <w:gridSpan w:val="4"/>
            <w:vAlign w:val="center"/>
          </w:tcPr>
          <w:p w:rsidR="00C62D6C" w:rsidRPr="002C1337" w:rsidRDefault="00C62D6C" w:rsidP="00CD6BF9">
            <w:pPr>
              <w:suppressAutoHyphens/>
              <w:spacing w:line="240" w:lineRule="atLeast"/>
              <w:jc w:val="center"/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theme="minorHAnsi"/>
                <w:b/>
                <w:color w:val="auto"/>
                <w:sz w:val="16"/>
                <w:szCs w:val="16"/>
                <w:lang w:eastAsia="ar-SA"/>
              </w:rPr>
              <w:t>------------------------------</w:t>
            </w:r>
          </w:p>
        </w:tc>
      </w:tr>
    </w:tbl>
    <w:p w:rsidR="00A17BAE" w:rsidRPr="008D24B7" w:rsidRDefault="00A17BAE" w:rsidP="00A17BAE">
      <w:pPr>
        <w:suppressAutoHyphens/>
        <w:spacing w:line="240" w:lineRule="atLeast"/>
        <w:jc w:val="both"/>
        <w:rPr>
          <w:rFonts w:asciiTheme="minorHAnsi" w:hAnsiTheme="minorHAnsi" w:cstheme="minorHAnsi"/>
          <w:b/>
          <w:color w:val="auto"/>
          <w:sz w:val="24"/>
          <w:szCs w:val="24"/>
          <w:lang w:eastAsia="ar-SA"/>
        </w:rPr>
      </w:pPr>
    </w:p>
    <w:p w:rsidR="005D61A0" w:rsidRDefault="005D61A0"/>
    <w:p w:rsidR="007908FF" w:rsidRDefault="005D61A0" w:rsidP="005D61A0">
      <w:pPr>
        <w:ind w:right="641"/>
        <w:jc w:val="right"/>
        <w:rPr>
          <w:sz w:val="16"/>
          <w:szCs w:val="16"/>
        </w:rPr>
      </w:pPr>
      <w:r w:rsidRPr="005D61A0">
        <w:rPr>
          <w:sz w:val="16"/>
          <w:szCs w:val="16"/>
        </w:rPr>
        <w:t>Podpis(y) osób upoważnionych do składania oświadczeń woli w imieniu wykonawcy</w:t>
      </w:r>
      <w:r w:rsidR="004826AF">
        <w:rPr>
          <w:sz w:val="16"/>
          <w:szCs w:val="16"/>
        </w:rPr>
        <w:tab/>
      </w:r>
      <w:r w:rsidR="004826AF">
        <w:rPr>
          <w:sz w:val="16"/>
          <w:szCs w:val="16"/>
        </w:rPr>
        <w:tab/>
      </w:r>
    </w:p>
    <w:p w:rsidR="007908FF" w:rsidRDefault="007908FF" w:rsidP="005D61A0">
      <w:pPr>
        <w:ind w:right="641"/>
        <w:jc w:val="right"/>
        <w:rPr>
          <w:sz w:val="16"/>
          <w:szCs w:val="16"/>
        </w:rPr>
      </w:pPr>
    </w:p>
    <w:p w:rsidR="007908FF" w:rsidRDefault="007908FF" w:rsidP="007908FF">
      <w:pPr>
        <w:ind w:right="641"/>
        <w:rPr>
          <w:sz w:val="16"/>
          <w:szCs w:val="16"/>
        </w:rPr>
      </w:pPr>
    </w:p>
    <w:p w:rsidR="007908FF" w:rsidRDefault="007908FF" w:rsidP="007908FF">
      <w:pPr>
        <w:ind w:right="641"/>
        <w:rPr>
          <w:sz w:val="16"/>
          <w:szCs w:val="16"/>
        </w:rPr>
      </w:pPr>
    </w:p>
    <w:sectPr w:rsidR="007908FF" w:rsidSect="00487B7C">
      <w:headerReference w:type="default" r:id="rId6"/>
      <w:footerReference w:type="default" r:id="rId7"/>
      <w:pgSz w:w="16838" w:h="11906" w:orient="landscape" w:code="9"/>
      <w:pgMar w:top="1417" w:right="1172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0E5" w:rsidRDefault="00B820E5" w:rsidP="00A17BAE">
      <w:r>
        <w:separator/>
      </w:r>
    </w:p>
  </w:endnote>
  <w:endnote w:type="continuationSeparator" w:id="0">
    <w:p w:rsidR="00B820E5" w:rsidRDefault="00B820E5" w:rsidP="00A1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995" w:rsidRPr="001F178E" w:rsidRDefault="001D564F">
    <w:pPr>
      <w:pStyle w:val="Stopka"/>
      <w:jc w:val="right"/>
      <w:rPr>
        <w:rFonts w:ascii="Times New Roman" w:hAnsi="Times New Roman" w:cs="Times New Roman"/>
        <w:sz w:val="20"/>
      </w:rPr>
    </w:pPr>
    <w:r w:rsidRPr="001F178E">
      <w:rPr>
        <w:rFonts w:ascii="Times New Roman" w:hAnsi="Times New Roman" w:cs="Times New Roman"/>
        <w:sz w:val="20"/>
      </w:rPr>
      <w:fldChar w:fldCharType="begin"/>
    </w:r>
    <w:r w:rsidRPr="001F178E">
      <w:rPr>
        <w:rFonts w:ascii="Times New Roman" w:hAnsi="Times New Roman" w:cs="Times New Roman"/>
        <w:sz w:val="20"/>
      </w:rPr>
      <w:instrText>PAGE   \* MERGEFORMAT</w:instrText>
    </w:r>
    <w:r w:rsidRPr="001F178E">
      <w:rPr>
        <w:rFonts w:ascii="Times New Roman" w:hAnsi="Times New Roman" w:cs="Times New Roman"/>
        <w:sz w:val="20"/>
      </w:rPr>
      <w:fldChar w:fldCharType="separate"/>
    </w:r>
    <w:r w:rsidR="00D33748">
      <w:rPr>
        <w:rFonts w:ascii="Times New Roman" w:hAnsi="Times New Roman" w:cs="Times New Roman"/>
        <w:noProof/>
        <w:sz w:val="20"/>
      </w:rPr>
      <w:t>1</w:t>
    </w:r>
    <w:r w:rsidRPr="001F178E">
      <w:rPr>
        <w:rFonts w:ascii="Times New Roman" w:hAnsi="Times New Roman" w:cs="Times New Roman"/>
        <w:noProof/>
        <w:sz w:val="20"/>
      </w:rPr>
      <w:fldChar w:fldCharType="end"/>
    </w:r>
  </w:p>
  <w:p w:rsidR="00161995" w:rsidRDefault="00B820E5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0E5" w:rsidRDefault="00B820E5" w:rsidP="00A17BAE">
      <w:r>
        <w:separator/>
      </w:r>
    </w:p>
  </w:footnote>
  <w:footnote w:type="continuationSeparator" w:id="0">
    <w:p w:rsidR="00B820E5" w:rsidRDefault="00B820E5" w:rsidP="00A17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995" w:rsidRDefault="001D564F" w:rsidP="009820A6">
    <w:pPr>
      <w:pStyle w:val="Nagwek"/>
      <w:tabs>
        <w:tab w:val="clear" w:pos="4536"/>
        <w:tab w:val="clear" w:pos="9072"/>
      </w:tabs>
      <w:jc w:val="right"/>
      <w:rPr>
        <w:sz w:val="16"/>
        <w:szCs w:val="16"/>
      </w:rPr>
    </w:pPr>
    <w:r>
      <w:rPr>
        <w:sz w:val="16"/>
        <w:szCs w:val="16"/>
      </w:rPr>
      <w:t xml:space="preserve">ZAŁACZNIK NR </w:t>
    </w:r>
    <w:r w:rsidR="00A17BAE">
      <w:rPr>
        <w:sz w:val="16"/>
        <w:szCs w:val="16"/>
      </w:rPr>
      <w:t>1</w:t>
    </w:r>
    <w:r>
      <w:rPr>
        <w:sz w:val="16"/>
        <w:szCs w:val="16"/>
      </w:rPr>
      <w:t xml:space="preserve"> </w:t>
    </w:r>
  </w:p>
  <w:p w:rsidR="00514038" w:rsidRDefault="001D564F" w:rsidP="009820A6">
    <w:pPr>
      <w:pStyle w:val="Nagwek"/>
      <w:tabs>
        <w:tab w:val="clear" w:pos="4536"/>
        <w:tab w:val="clear" w:pos="9072"/>
      </w:tabs>
      <w:jc w:val="right"/>
      <w:rPr>
        <w:sz w:val="16"/>
        <w:szCs w:val="16"/>
      </w:rPr>
    </w:pPr>
    <w:r>
      <w:rPr>
        <w:sz w:val="16"/>
        <w:szCs w:val="16"/>
      </w:rPr>
      <w:t>Do zaproszenia ofertowego</w:t>
    </w:r>
  </w:p>
  <w:p w:rsidR="00013C30" w:rsidRPr="00481BA6" w:rsidRDefault="00013C30" w:rsidP="00013C30">
    <w:pPr>
      <w:pStyle w:val="Nagwek"/>
      <w:tabs>
        <w:tab w:val="clear" w:pos="4536"/>
        <w:tab w:val="clear" w:pos="9072"/>
      </w:tabs>
      <w:rPr>
        <w:sz w:val="16"/>
        <w:szCs w:val="16"/>
      </w:rPr>
    </w:pPr>
    <w:r>
      <w:rPr>
        <w:rFonts w:asciiTheme="minorHAnsi" w:hAnsiTheme="minorHAnsi" w:cstheme="minorHAnsi"/>
        <w:b/>
        <w:sz w:val="20"/>
        <w:szCs w:val="20"/>
        <w:lang w:eastAsia="ar-SA"/>
      </w:rPr>
      <w:t xml:space="preserve">ZK-III. </w:t>
    </w:r>
    <w:r>
      <w:rPr>
        <w:rFonts w:asciiTheme="minorHAnsi" w:hAnsiTheme="minorHAnsi" w:cstheme="minorHAnsi"/>
        <w:b/>
        <w:sz w:val="20"/>
        <w:szCs w:val="20"/>
        <w:lang w:eastAsia="ar-S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02"/>
    <w:rsid w:val="00013C30"/>
    <w:rsid w:val="00021533"/>
    <w:rsid w:val="00036167"/>
    <w:rsid w:val="000902C4"/>
    <w:rsid w:val="000F647A"/>
    <w:rsid w:val="00195F13"/>
    <w:rsid w:val="001D564F"/>
    <w:rsid w:val="001E6C45"/>
    <w:rsid w:val="00215D62"/>
    <w:rsid w:val="00233D8E"/>
    <w:rsid w:val="00237D1E"/>
    <w:rsid w:val="002C6852"/>
    <w:rsid w:val="003435AD"/>
    <w:rsid w:val="00376100"/>
    <w:rsid w:val="00384F21"/>
    <w:rsid w:val="0039697D"/>
    <w:rsid w:val="003A2531"/>
    <w:rsid w:val="003A581B"/>
    <w:rsid w:val="003D7FBC"/>
    <w:rsid w:val="004826AF"/>
    <w:rsid w:val="00487B7C"/>
    <w:rsid w:val="004A6488"/>
    <w:rsid w:val="0052160E"/>
    <w:rsid w:val="0052312F"/>
    <w:rsid w:val="00532E11"/>
    <w:rsid w:val="00572335"/>
    <w:rsid w:val="00590538"/>
    <w:rsid w:val="005B2468"/>
    <w:rsid w:val="005D04A1"/>
    <w:rsid w:val="005D61A0"/>
    <w:rsid w:val="006912DF"/>
    <w:rsid w:val="006B7907"/>
    <w:rsid w:val="007044E9"/>
    <w:rsid w:val="007074F6"/>
    <w:rsid w:val="0074028B"/>
    <w:rsid w:val="007470DE"/>
    <w:rsid w:val="007908FF"/>
    <w:rsid w:val="007A0D62"/>
    <w:rsid w:val="00811A31"/>
    <w:rsid w:val="00847876"/>
    <w:rsid w:val="009B448C"/>
    <w:rsid w:val="00A17BAE"/>
    <w:rsid w:val="00AB7F35"/>
    <w:rsid w:val="00B408E7"/>
    <w:rsid w:val="00B42CA2"/>
    <w:rsid w:val="00B4651A"/>
    <w:rsid w:val="00B800E7"/>
    <w:rsid w:val="00B820E5"/>
    <w:rsid w:val="00BE1C90"/>
    <w:rsid w:val="00BF3486"/>
    <w:rsid w:val="00C53DEE"/>
    <w:rsid w:val="00C62D6C"/>
    <w:rsid w:val="00CA5B79"/>
    <w:rsid w:val="00CB67E5"/>
    <w:rsid w:val="00D00CF6"/>
    <w:rsid w:val="00D33748"/>
    <w:rsid w:val="00D73D40"/>
    <w:rsid w:val="00DC68CB"/>
    <w:rsid w:val="00EC31EE"/>
    <w:rsid w:val="00F25C22"/>
    <w:rsid w:val="00F43C3E"/>
    <w:rsid w:val="00F65216"/>
    <w:rsid w:val="00F76E02"/>
    <w:rsid w:val="00F9607E"/>
    <w:rsid w:val="00FE34D8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98218-6534-4FF4-86E9-FCB12964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7BAE"/>
    <w:pPr>
      <w:spacing w:after="0" w:line="240" w:lineRule="auto"/>
    </w:pPr>
    <w:rPr>
      <w:rFonts w:ascii="Calibri" w:eastAsia="Times New Roman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17BAE"/>
    <w:pPr>
      <w:tabs>
        <w:tab w:val="center" w:pos="4536"/>
        <w:tab w:val="right" w:pos="9072"/>
      </w:tabs>
    </w:pPr>
    <w:rPr>
      <w:color w:val="auto"/>
    </w:rPr>
  </w:style>
  <w:style w:type="character" w:customStyle="1" w:styleId="NagwekZnak">
    <w:name w:val="Nagłówek Znak"/>
    <w:basedOn w:val="Domylnaczcionkaakapitu"/>
    <w:link w:val="Nagwek"/>
    <w:rsid w:val="00A17BAE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rsid w:val="00A17BAE"/>
    <w:pPr>
      <w:tabs>
        <w:tab w:val="center" w:pos="4536"/>
        <w:tab w:val="right" w:pos="9072"/>
      </w:tabs>
    </w:pPr>
    <w:rPr>
      <w:color w:val="auto"/>
    </w:rPr>
  </w:style>
  <w:style w:type="character" w:customStyle="1" w:styleId="StopkaZnak">
    <w:name w:val="Stopka Znak"/>
    <w:basedOn w:val="Domylnaczcionkaakapitu"/>
    <w:link w:val="Stopka"/>
    <w:rsid w:val="00A17BAE"/>
    <w:rPr>
      <w:rFonts w:ascii="Calibri" w:eastAsia="Times New Roman" w:hAnsi="Calibri" w:cs="Calibri"/>
    </w:rPr>
  </w:style>
  <w:style w:type="table" w:styleId="Tabela-Siatka">
    <w:name w:val="Table Grid"/>
    <w:basedOn w:val="Standardowy"/>
    <w:uiPriority w:val="59"/>
    <w:rsid w:val="00A17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Rydelska</dc:creator>
  <cp:keywords/>
  <dc:description/>
  <cp:lastModifiedBy>Adriana Rydelska</cp:lastModifiedBy>
  <cp:revision>2</cp:revision>
  <dcterms:created xsi:type="dcterms:W3CDTF">2023-03-29T11:46:00Z</dcterms:created>
  <dcterms:modified xsi:type="dcterms:W3CDTF">2023-03-29T11:46:00Z</dcterms:modified>
</cp:coreProperties>
</file>